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200"/>
        <w:jc w:val="center"/>
      </w:pPr>
      <w:r>
        <w:rPr>
          <w:rFonts w:ascii="Arial" w:cs="Arial" w:eastAsia="Arial" w:hAnsi="Arial"/>
          <w:b/>
          <w:bCs/>
          <w:color w:val="1B4F8C"/>
          <w:sz w:val="52"/>
          <w:szCs w:val="52"/>
        </w:rPr>
        <w:t xml:space="preserve">LAMZY-B DENTAL CLINIC</w:t>
      </w:r>
    </w:p>
    <w:p>
      <w:pPr>
        <w:pBdr>
          <w:bottom w:val="single" w:color="2E86C1" w:sz="6" w:space="8"/>
        </w:pBdr>
        <w:spacing w:before="80" w:after="80"/>
        <w:jc w:val="center"/>
      </w:pPr>
      <w:r>
        <w:rPr>
          <w:rFonts w:ascii="Arial" w:cs="Arial" w:eastAsia="Arial" w:hAnsi="Arial"/>
          <w:color w:val="2E86C1"/>
          <w:sz w:val="28"/>
          <w:szCs w:val="28"/>
        </w:rPr>
        <w:t xml:space="preserve">Market Intelligence, Demographics &amp; B2C Growth Strategy Report</w:t>
      </w:r>
    </w:p>
    <w:p>
      <w:pPr>
        <w:spacing w:before="80" w:after="80"/>
      </w:pPr>
      <w:r>
        <w:t xml:space="preserve"/>
      </w:r>
    </w:p>
    <w:p>
      <w:pPr>
        <w:spacing w:before="80" w:after="80"/>
      </w:pPr>
      <w:r>
        <w:t xml:space="preserve"/>
      </w:r>
    </w:p>
    <w:p>
      <w:pPr>
        <w:spacing w:before="120" w:after="60"/>
        <w:jc w:val="center"/>
      </w:pPr>
      <w:r>
        <w:rPr>
          <w:rFonts w:ascii="Arial" w:cs="Arial" w:eastAsia="Arial" w:hAnsi="Arial"/>
          <w:i/>
          <w:iCs/>
          <w:color w:val="555555"/>
          <w:sz w:val="22"/>
          <w:szCs w:val="22"/>
        </w:rPr>
        <w:t xml:space="preserve">Practice Location  |  Dutse-Bwari Expressway, Abuja FCT, Nigeria</w:t>
      </w:r>
    </w:p>
    <w:p>
      <w:pPr>
        <w:spacing w:before="60" w:after="60"/>
        <w:jc w:val="center"/>
      </w:pPr>
      <w:r>
        <w:rPr>
          <w:rFonts w:ascii="Arial" w:cs="Arial" w:eastAsia="Arial" w:hAnsi="Arial"/>
          <w:color w:val="888888"/>
          <w:sz w:val="20"/>
          <w:szCs w:val="20"/>
        </w:rPr>
        <w:t xml:space="preserve">Prepared: March 2026  |  Confidential</w:t>
      </w:r>
    </w:p>
    <w:p>
      <w:pPr>
        <w:spacing w:before="80" w:after="80"/>
      </w:pPr>
      <w:r>
        <w:t xml:space="preserve"/>
      </w:r>
    </w:p>
    <w:p>
      <w:pPr>
        <w:spacing w:before="80" w:after="80"/>
      </w:pPr>
      <w:r>
        <w:t xml:space="preserve"/>
      </w:r>
    </w:p>
    <w:p>
      <w:pPr>
        <w:pStyle w:val="Heading1"/>
        <w:pBdr>
          <w:bottom w:val="single" w:color="2E86C1" w:sz="4" w:space="4"/>
        </w:pBdr>
        <w:spacing w:before="360" w:after="120"/>
      </w:pPr>
      <w:r>
        <w:rPr>
          <w:rFonts w:ascii="Arial" w:cs="Arial" w:eastAsia="Arial" w:hAnsi="Arial"/>
          <w:b/>
          <w:bCs/>
          <w:color w:val="1B4F8C"/>
          <w:sz w:val="32"/>
          <w:szCs w:val="32"/>
        </w:rPr>
        <w:t xml:space="preserve">1. Practice Location</w:t>
      </w:r>
    </w:p>
    <w:p>
      <w:pPr>
        <w:spacing w:before="80" w:after="80"/>
      </w:pPr>
      <w:r>
        <w:rPr>
          <w:rFonts w:ascii="Arial" w:cs="Arial" w:eastAsia="Arial" w:hAnsi="Arial"/>
          <w:color w:val="1A1A2E"/>
          <w:sz w:val="22"/>
          <w:szCs w:val="22"/>
        </w:rPr>
        <w:t xml:space="preserve">Based on official NHIS accreditation records and available business data, Lamzy-B Dental Clinic is registered at the following address:</w:t>
      </w:r>
    </w:p>
    <w:p>
      <w:pPr>
        <w:spacing w:before="80" w:after="80"/>
      </w:pPr>
      <w:r>
        <w:t xml:space="preserve"/>
      </w:r>
    </w:p>
    <w:p>
      <w:pPr>
        <w:pBdr>
          <w:top w:val="single" w:color="2E86C1" w:sz="4"/>
          <w:bottom w:val="single" w:color="2E86C1" w:sz="4"/>
        </w:pBdr>
        <w:shd w:fill="D6EAF8" w:val="clear"/>
        <w:spacing w:before="120" w:after="120"/>
        <w:ind w:left="360" w:right="360"/>
      </w:pPr>
      <w:r>
        <w:rPr>
          <w:rFonts w:ascii="Arial" w:cs="Arial" w:eastAsia="Arial" w:hAnsi="Arial"/>
          <w:b/>
          <w:bCs/>
          <w:color w:val="1B4F8C"/>
          <w:sz w:val="22"/>
          <w:szCs w:val="22"/>
        </w:rPr>
        <w:t xml:space="preserve">Suite 17, Land Force Plaza, Beside RCCG Heaven's Gate Parish,</w:t>
      </w:r>
    </w:p>
    <w:p>
      <w:pPr>
        <w:pBdr>
          <w:bottom w:val="single" w:color="2E86C1" w:sz="4"/>
        </w:pBdr>
        <w:shd w:fill="D6EAF8" w:val="clear"/>
        <w:spacing w:before="0" w:after="120"/>
        <w:ind w:left="360" w:right="360"/>
      </w:pPr>
      <w:r>
        <w:rPr>
          <w:rFonts w:ascii="Arial" w:cs="Arial" w:eastAsia="Arial" w:hAnsi="Arial"/>
          <w:b/>
          <w:bCs/>
          <w:color w:val="1B4F8C"/>
          <w:sz w:val="22"/>
          <w:szCs w:val="22"/>
        </w:rPr>
        <w:t xml:space="preserve">Along Dutse-Bwari Expressway, Federal Capital Territory, Abuja.</w:t>
      </w:r>
    </w:p>
    <w:p>
      <w:pPr>
        <w:pBdr>
          <w:bottom w:val="single" w:color="2E86C1" w:sz="4"/>
        </w:pBdr>
        <w:shd w:fill="D6EAF8" w:val="clear"/>
        <w:spacing w:before="0" w:after="160"/>
        <w:ind w:left="360" w:right="360"/>
      </w:pPr>
      <w:r>
        <w:rPr>
          <w:rFonts w:ascii="Arial" w:cs="Arial" w:eastAsia="Arial" w:hAnsi="Arial"/>
          <w:i/>
          <w:iCs/>
          <w:color w:val="555555"/>
          <w:sz w:val="20"/>
          <w:szCs w:val="20"/>
        </w:rPr>
        <w:t xml:space="preserve">NHIS Code: FCT/0827/P  |  Postcode: 901101</w:t>
      </w:r>
    </w:p>
    <w:p>
      <w:pPr>
        <w:spacing w:before="80" w:after="80"/>
      </w:pPr>
      <w:r>
        <w:t xml:space="preserve"/>
      </w:r>
    </w:p>
    <w:p>
      <w:pPr>
        <w:spacing w:before="80" w:after="80"/>
      </w:pPr>
      <w:r>
        <w:rPr>
          <w:rFonts w:ascii="Arial" w:cs="Arial" w:eastAsia="Arial" w:hAnsi="Arial"/>
          <w:color w:val="1A1A2E"/>
          <w:sz w:val="22"/>
          <w:szCs w:val="22"/>
        </w:rPr>
        <w:t xml:space="preserve">Note: The clinic appears under two NHIS registration codes (FCT/0827/P and FCT/0828/P), both listed at the same physical address — Suite 17, Land Force Plaza — indicating it may have dual registration or an expansion listing. The practice is situated on one of Abuja's busiest commuter corridors linking Dutse Alhaji to Bwari.</w:t>
      </w:r>
    </w:p>
    <w:p>
      <w:r>
        <w:br w:type="page"/>
      </w:r>
    </w:p>
    <w:p>
      <w:pPr>
        <w:pStyle w:val="Heading1"/>
        <w:pBdr>
          <w:bottom w:val="single" w:color="2E86C1" w:sz="4" w:space="4"/>
        </w:pBdr>
        <w:spacing w:before="360" w:after="120"/>
      </w:pPr>
      <w:r>
        <w:rPr>
          <w:rFonts w:ascii="Arial" w:cs="Arial" w:eastAsia="Arial" w:hAnsi="Arial"/>
          <w:b/>
          <w:bCs/>
          <w:color w:val="1B4F8C"/>
          <w:sz w:val="32"/>
          <w:szCs w:val="32"/>
        </w:rPr>
        <w:t xml:space="preserve">2. Location Demographics: Dutse-Bwari Expressway, Abuja FCT</w:t>
      </w:r>
    </w:p>
    <w:p>
      <w:pPr>
        <w:pStyle w:val="Heading2"/>
        <w:spacing w:before="240" w:after="100"/>
      </w:pPr>
      <w:r>
        <w:rPr>
          <w:rFonts w:ascii="Arial" w:cs="Arial" w:eastAsia="Arial" w:hAnsi="Arial"/>
          <w:b/>
          <w:bCs/>
          <w:color w:val="2E86C1"/>
          <w:sz w:val="26"/>
          <w:szCs w:val="26"/>
        </w:rPr>
        <w:t xml:space="preserve">2.1 Overview of Bwari Area Council</w:t>
      </w:r>
    </w:p>
    <w:p>
      <w:pPr>
        <w:spacing w:before="80" w:after="80"/>
      </w:pPr>
      <w:r>
        <w:rPr>
          <w:rFonts w:ascii="Arial" w:cs="Arial" w:eastAsia="Arial" w:hAnsi="Arial"/>
          <w:color w:val="1A1A2E"/>
          <w:sz w:val="22"/>
          <w:szCs w:val="22"/>
        </w:rPr>
        <w:t xml:space="preserve">Bwari Area Council is one of six local government areas within the Federal Capital Territory (FCT). It is positioned in the northern corridor of Abuja and is home to an estimated 12.55% of FCT's total population. The Dutse-Bwari Expressway, on which Lamzy-B Dental Clinic is located, is a high-traffic arterial road connecting several residential and commercial communities — making it a strategic location for a healthcare business.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AABFD6" w:sz="1"/>
              <w:left w:val="single" w:color="AABFD6" w:sz="1"/>
              <w:bottom w:val="single" w:color="AABFD6" w:sz="1"/>
              <w:right w:val="single" w:color="AABFD6" w:sz="1"/>
            </w:tcBorders>
            <w:shd w:fill="1B4F8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Demographic Indicator</w:t>
            </w:r>
          </w:p>
        </w:tc>
        <w:tc>
          <w:tcPr>
            <w:tcW w:type="dxa" w:w="4680"/>
            <w:tcBorders>
              <w:top w:val="single" w:color="AABFD6" w:sz="1"/>
              <w:left w:val="single" w:color="AABFD6" w:sz="1"/>
              <w:bottom w:val="single" w:color="AABFD6" w:sz="1"/>
              <w:right w:val="single" w:color="AABFD6" w:sz="1"/>
            </w:tcBorders>
            <w:shd w:fill="1B4F8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Data</w:t>
            </w:r>
          </w:p>
        </w:tc>
      </w:tr>
      <w:tr>
        <w:tc>
          <w:tcPr>
            <w:tcW w:type="dxa" w:w="468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FCT Total Population (2006 Census)</w:t>
            </w:r>
          </w:p>
        </w:tc>
        <w:tc>
          <w:tcPr>
            <w:tcW w:type="dxa" w:w="468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1,406,239</w:t>
            </w:r>
          </w:p>
        </w:tc>
      </w:tr>
      <w:tr>
        <w:tc>
          <w:tcPr>
            <w:tcW w:type="dxa" w:w="468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Bwari's Share of FCT Population</w:t>
            </w:r>
          </w:p>
        </w:tc>
        <w:tc>
          <w:tcPr>
            <w:tcW w:type="dxa" w:w="468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~12.55% (approx. 176,000+)</w:t>
            </w:r>
          </w:p>
        </w:tc>
      </w:tr>
      <w:tr>
        <w:tc>
          <w:tcPr>
            <w:tcW w:type="dxa" w:w="468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Abuja City Estimated Population (2026)</w:t>
            </w:r>
          </w:p>
        </w:tc>
        <w:tc>
          <w:tcPr>
            <w:tcW w:type="dxa" w:w="468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4,392,360 (urban agglomeration)</w:t>
            </w:r>
          </w:p>
        </w:tc>
      </w:tr>
      <w:tr>
        <w:tc>
          <w:tcPr>
            <w:tcW w:type="dxa" w:w="468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Annual Population Growth Rate</w:t>
            </w:r>
          </w:p>
        </w:tc>
        <w:tc>
          <w:tcPr>
            <w:tcW w:type="dxa" w:w="468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~4.33% per year</w:t>
            </w:r>
          </w:p>
        </w:tc>
      </w:tr>
      <w:tr>
        <w:tc>
          <w:tcPr>
            <w:tcW w:type="dxa" w:w="468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FCT Population Density</w:t>
            </w:r>
          </w:p>
        </w:tc>
        <w:tc>
          <w:tcPr>
            <w:tcW w:type="dxa" w:w="468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740 persons per sq. km</w:t>
            </w:r>
          </w:p>
        </w:tc>
      </w:tr>
      <w:tr>
        <w:tc>
          <w:tcPr>
            <w:tcW w:type="dxa" w:w="468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Median Age (Nigeria National)</w:t>
            </w:r>
          </w:p>
        </w:tc>
        <w:tc>
          <w:tcPr>
            <w:tcW w:type="dxa" w:w="468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~18 years (young, growing population)</w:t>
            </w:r>
          </w:p>
        </w:tc>
      </w:tr>
      <w:tr>
        <w:tc>
          <w:tcPr>
            <w:tcW w:type="dxa" w:w="468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Religion</w:t>
            </w:r>
          </w:p>
        </w:tc>
        <w:tc>
          <w:tcPr>
            <w:tcW w:type="dxa" w:w="468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~50% Muslim, ~40% Christian, ~10% Other</w:t>
            </w:r>
          </w:p>
        </w:tc>
      </w:tr>
      <w:tr>
        <w:tc>
          <w:tcPr>
            <w:tcW w:type="dxa" w:w="468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Official Language</w:t>
            </w:r>
          </w:p>
        </w:tc>
        <w:tc>
          <w:tcPr>
            <w:tcW w:type="dxa" w:w="468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English (Hausa, Igbo, Yoruba also spoken)</w:t>
            </w:r>
          </w:p>
        </w:tc>
      </w:tr>
      <w:tr>
        <w:tc>
          <w:tcPr>
            <w:tcW w:type="dxa" w:w="468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Bwari Postal Code</w:t>
            </w:r>
          </w:p>
        </w:tc>
        <w:tc>
          <w:tcPr>
            <w:tcW w:type="dxa" w:w="468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901101</w:t>
            </w:r>
          </w:p>
        </w:tc>
      </w:tr>
    </w:tbl>
    <w:p>
      <w:pPr>
        <w:spacing w:before="80" w:after="80"/>
      </w:pPr>
      <w:r>
        <w:t xml:space="preserve"/>
      </w:r>
    </w:p>
    <w:p>
      <w:pPr>
        <w:pStyle w:val="Heading2"/>
        <w:spacing w:before="240" w:after="100"/>
      </w:pPr>
      <w:r>
        <w:rPr>
          <w:rFonts w:ascii="Arial" w:cs="Arial" w:eastAsia="Arial" w:hAnsi="Arial"/>
          <w:b/>
          <w:bCs/>
          <w:color w:val="2E86C1"/>
          <w:sz w:val="26"/>
          <w:szCs w:val="26"/>
        </w:rPr>
        <w:t xml:space="preserve">2.2 Ethnic &amp; Socioeconomic Composition</w:t>
      </w:r>
    </w:p>
    <w:p>
      <w:pPr>
        <w:spacing w:before="80" w:after="80"/>
      </w:pPr>
      <w:r>
        <w:rPr>
          <w:rFonts w:ascii="Arial" w:cs="Arial" w:eastAsia="Arial" w:hAnsi="Arial"/>
          <w:color w:val="1A1A2E"/>
          <w:sz w:val="22"/>
          <w:szCs w:val="22"/>
        </w:rPr>
        <w:t xml:space="preserve">The Dutse-Bwari corridor hosts a diverse, multi-ethnic population. The indigenous inhabitants are the Gbagyi (Gwari) people, but the area has seen significant in-migration from across Nigeria due to Abuja's planned development and status as the Federal Capital. Key socioeconomic characteristics include:</w:t>
      </w:r>
    </w:p>
    <w:p>
      <w:pPr>
        <w:spacing w:before="80" w:after="80"/>
      </w:pPr>
      <w:r>
        <w:t xml:space="preserve"/>
      </w:r>
    </w:p>
    <w:p>
      <w:pPr>
        <w:pStyle w:val="ListParagraph"/>
        <w:numPr>
          <w:ilvl w:val="0"/>
          <w:numId w:val="2"/>
        </w:numPr>
        <w:spacing w:before="60" w:after="60"/>
      </w:pPr>
      <w:r>
        <w:rPr>
          <w:rFonts w:ascii="Arial" w:cs="Arial" w:eastAsia="Arial" w:hAnsi="Arial"/>
          <w:b w:val="false"/>
          <w:bCs w:val="false"/>
          <w:color w:val="1A1A2E"/>
          <w:sz w:val="22"/>
          <w:szCs w:val="22"/>
        </w:rPr>
        <w:t xml:space="preserve">Mixed-income households: The expressway corridor blends lower-middle income residents (Dutse Alhaji end) with increasingly middle-income government workers and civil servants.</w:t>
      </w:r>
    </w:p>
    <w:p>
      <w:pPr>
        <w:pStyle w:val="ListParagraph"/>
        <w:numPr>
          <w:ilvl w:val="0"/>
          <w:numId w:val="2"/>
        </w:numPr>
        <w:spacing w:before="60" w:after="60"/>
      </w:pPr>
      <w:r>
        <w:rPr>
          <w:rFonts w:ascii="Arial" w:cs="Arial" w:eastAsia="Arial" w:hAnsi="Arial"/>
          <w:b w:val="false"/>
          <w:bCs w:val="false"/>
          <w:color w:val="1A1A2E"/>
          <w:sz w:val="22"/>
          <w:szCs w:val="22"/>
        </w:rPr>
        <w:t xml:space="preserve">High civil service concentration: Being close to Abuja's administrative core means a high proportion of residents are federal or state government employees with regular, predictable income.</w:t>
      </w:r>
    </w:p>
    <w:p>
      <w:pPr>
        <w:pStyle w:val="ListParagraph"/>
        <w:numPr>
          <w:ilvl w:val="0"/>
          <w:numId w:val="2"/>
        </w:numPr>
        <w:spacing w:before="60" w:after="60"/>
      </w:pPr>
      <w:r>
        <w:rPr>
          <w:rFonts w:ascii="Arial" w:cs="Arial" w:eastAsia="Arial" w:hAnsi="Arial"/>
          <w:b w:val="false"/>
          <w:bCs w:val="false"/>
          <w:color w:val="1A1A2E"/>
          <w:sz w:val="22"/>
          <w:szCs w:val="22"/>
        </w:rPr>
        <w:t xml:space="preserve">University presence: Bwari Area Council hosts Veritas University (Catholic University of Nigeria), introducing a student population and academic staff as potential patients.</w:t>
      </w:r>
    </w:p>
    <w:p>
      <w:pPr>
        <w:pStyle w:val="ListParagraph"/>
        <w:numPr>
          <w:ilvl w:val="0"/>
          <w:numId w:val="2"/>
        </w:numPr>
        <w:spacing w:before="60" w:after="60"/>
      </w:pPr>
      <w:r>
        <w:rPr>
          <w:rFonts w:ascii="Arial" w:cs="Arial" w:eastAsia="Arial" w:hAnsi="Arial"/>
          <w:b w:val="false"/>
          <w:bCs w:val="false"/>
          <w:color w:val="1A1A2E"/>
          <w:sz w:val="22"/>
          <w:szCs w:val="22"/>
        </w:rPr>
        <w:t xml:space="preserve">Young, growing demographic: Nigeria's national median age is approximately 18 years, and Abuja's rapid growth rate means a predominantly young, family-forming population in the area.</w:t>
      </w:r>
    </w:p>
    <w:p>
      <w:pPr>
        <w:pStyle w:val="ListParagraph"/>
        <w:numPr>
          <w:ilvl w:val="0"/>
          <w:numId w:val="2"/>
        </w:numPr>
        <w:spacing w:before="60" w:after="60"/>
      </w:pPr>
      <w:r>
        <w:rPr>
          <w:rFonts w:ascii="Arial" w:cs="Arial" w:eastAsia="Arial" w:hAnsi="Arial"/>
          <w:b w:val="false"/>
          <w:bCs w:val="false"/>
          <w:color w:val="1A1A2E"/>
          <w:sz w:val="22"/>
          <w:szCs w:val="22"/>
        </w:rPr>
        <w:t xml:space="preserve">Rapid urbanisation: The area is experiencing some of the fastest urbanisation rates in Africa, bringing new households in need of accessible healthcare providers.</w:t>
      </w:r>
    </w:p>
    <w:p>
      <w:pPr>
        <w:spacing w:before="80" w:after="80"/>
      </w:pPr>
      <w:r>
        <w:t xml:space="preserve"/>
      </w:r>
    </w:p>
    <w:p>
      <w:pPr>
        <w:pStyle w:val="Heading2"/>
        <w:spacing w:before="240" w:after="100"/>
      </w:pPr>
      <w:r>
        <w:rPr>
          <w:rFonts w:ascii="Arial" w:cs="Arial" w:eastAsia="Arial" w:hAnsi="Arial"/>
          <w:b/>
          <w:bCs/>
          <w:color w:val="2E86C1"/>
          <w:sz w:val="26"/>
          <w:szCs w:val="26"/>
        </w:rPr>
        <w:t xml:space="preserve">2.3 Healthcare Access &amp; Oral Health Context</w:t>
      </w:r>
    </w:p>
    <w:p>
      <w:pPr>
        <w:spacing w:before="80" w:after="80"/>
      </w:pPr>
      <w:r>
        <w:rPr>
          <w:rFonts w:ascii="Arial" w:cs="Arial" w:eastAsia="Arial" w:hAnsi="Arial"/>
          <w:color w:val="1A1A2E"/>
          <w:sz w:val="22"/>
          <w:szCs w:val="22"/>
        </w:rPr>
        <w:t xml:space="preserve">Nigeria faces a significant dentist-to-population gap. In many northern regions, the ratio is worse than 1 dentist per 200,000 people — far below the WHO benchmark of 1 per 10,000. This creates strong, underserved demand in the Dutse-Bwari corridor. Key considerations:</w:t>
      </w:r>
    </w:p>
    <w:p>
      <w:pPr>
        <w:spacing w:before="80" w:after="80"/>
      </w:pPr>
      <w:r>
        <w:t xml:space="preserve"/>
      </w:r>
    </w:p>
    <w:p>
      <w:pPr>
        <w:pStyle w:val="ListParagraph"/>
        <w:numPr>
          <w:ilvl w:val="0"/>
          <w:numId w:val="2"/>
        </w:numPr>
        <w:spacing w:before="60" w:after="60"/>
      </w:pPr>
      <w:r>
        <w:rPr>
          <w:rFonts w:ascii="Arial" w:cs="Arial" w:eastAsia="Arial" w:hAnsi="Arial"/>
          <w:b w:val="false"/>
          <w:bCs w:val="false"/>
          <w:color w:val="1A1A2E"/>
          <w:sz w:val="22"/>
          <w:szCs w:val="22"/>
        </w:rPr>
        <w:t xml:space="preserve">Dental disease burden is high, with oral caries and periodontal disease being prevalent yet largely untreated due to access and affordability challenges.</w:t>
      </w:r>
    </w:p>
    <w:p>
      <w:pPr>
        <w:pStyle w:val="ListParagraph"/>
        <w:numPr>
          <w:ilvl w:val="0"/>
          <w:numId w:val="2"/>
        </w:numPr>
        <w:spacing w:before="60" w:after="60"/>
      </w:pPr>
      <w:r>
        <w:rPr>
          <w:rFonts w:ascii="Arial" w:cs="Arial" w:eastAsia="Arial" w:hAnsi="Arial"/>
          <w:b w:val="false"/>
          <w:bCs w:val="false"/>
          <w:color w:val="1A1A2E"/>
          <w:sz w:val="22"/>
          <w:szCs w:val="22"/>
        </w:rPr>
        <w:t xml:space="preserve">Private clinic dental care in Abuja is increasingly sought by the middle class for both functional needs (extractions, fillings) and aesthetic treatments (teeth whitening, veneers, braces).</w:t>
      </w:r>
    </w:p>
    <w:p>
      <w:pPr>
        <w:pStyle w:val="ListParagraph"/>
        <w:numPr>
          <w:ilvl w:val="0"/>
          <w:numId w:val="2"/>
        </w:numPr>
        <w:spacing w:before="60" w:after="60"/>
      </w:pPr>
      <w:r>
        <w:rPr>
          <w:rFonts w:ascii="Arial" w:cs="Arial" w:eastAsia="Arial" w:hAnsi="Arial"/>
          <w:b w:val="false"/>
          <w:bCs w:val="false"/>
          <w:color w:val="1A1A2E"/>
          <w:sz w:val="22"/>
          <w:szCs w:val="22"/>
        </w:rPr>
        <w:t xml:space="preserve">The area has RCCG Heaven's Gate Parish nearby — a large congregation that represents a ready-made community audience for health outreach.</w:t>
      </w:r>
    </w:p>
    <w:p>
      <w:pPr>
        <w:pStyle w:val="ListParagraph"/>
        <w:numPr>
          <w:ilvl w:val="0"/>
          <w:numId w:val="2"/>
        </w:numPr>
        <w:spacing w:before="60" w:after="60"/>
      </w:pPr>
      <w:r>
        <w:rPr>
          <w:rFonts w:ascii="Arial" w:cs="Arial" w:eastAsia="Arial" w:hAnsi="Arial"/>
          <w:b w:val="false"/>
          <w:bCs w:val="false"/>
          <w:color w:val="1A1A2E"/>
          <w:sz w:val="22"/>
          <w:szCs w:val="22"/>
        </w:rPr>
        <w:t xml:space="preserve">Kubwa (a major residential suburb) is within close proximity of the clinic, adding hundreds of thousands of potential patients in its catchment zone.</w:t>
      </w:r>
    </w:p>
    <w:p>
      <w:pPr>
        <w:spacing w:before="80" w:after="80"/>
      </w:pPr>
      <w:r>
        <w:t xml:space="preserve"/>
      </w:r>
    </w:p>
    <w:p>
      <w:pPr>
        <w:pStyle w:val="Heading2"/>
        <w:spacing w:before="240" w:after="100"/>
      </w:pPr>
      <w:r>
        <w:rPr>
          <w:rFonts w:ascii="Arial" w:cs="Arial" w:eastAsia="Arial" w:hAnsi="Arial"/>
          <w:b/>
          <w:bCs/>
          <w:color w:val="2E86C1"/>
          <w:sz w:val="26"/>
          <w:szCs w:val="26"/>
        </w:rPr>
        <w:t xml:space="preserve">2.4 Strategic Location Advantages</w:t>
      </w:r>
    </w:p>
    <w:p>
      <w:pPr>
        <w:spacing w:before="80" w:after="80"/>
      </w:pPr>
      <w:r>
        <w:rPr>
          <w:rFonts w:ascii="Arial" w:cs="Arial" w:eastAsia="Arial" w:hAnsi="Arial"/>
          <w:color w:val="1A1A2E"/>
          <w:sz w:val="22"/>
          <w:szCs w:val="22"/>
        </w:rPr>
        <w:t xml:space="preserve">Land Force Plaza on the Dutse-Bwari Expressway enjoys several natural advantages for a dental clinic:</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AABFD6" w:sz="1"/>
              <w:left w:val="single" w:color="AABFD6" w:sz="1"/>
              <w:bottom w:val="single" w:color="AABFD6" w:sz="1"/>
              <w:right w:val="single" w:color="AABFD6" w:sz="1"/>
            </w:tcBorders>
            <w:shd w:fill="1B4F8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Advantage</w:t>
            </w:r>
          </w:p>
        </w:tc>
        <w:tc>
          <w:tcPr>
            <w:tcW w:type="dxa" w:w="6360"/>
            <w:tcBorders>
              <w:top w:val="single" w:color="AABFD6" w:sz="1"/>
              <w:left w:val="single" w:color="AABFD6" w:sz="1"/>
              <w:bottom w:val="single" w:color="AABFD6" w:sz="1"/>
              <w:right w:val="single" w:color="AABFD6" w:sz="1"/>
            </w:tcBorders>
            <w:shd w:fill="1B4F8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Detail</w:t>
            </w:r>
          </w:p>
        </w:tc>
      </w:tr>
      <w:tr>
        <w:tc>
          <w:tcPr>
            <w:tcW w:type="dxa" w:w="30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High Vehicular Traffic</w:t>
            </w:r>
          </w:p>
        </w:tc>
        <w:tc>
          <w:tcPr>
            <w:tcW w:type="dxa" w:w="636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The Dutse-Bwari Expressway is a primary commuter route used daily by tens of thousands.</w:t>
            </w:r>
          </w:p>
        </w:tc>
      </w:tr>
      <w:tr>
        <w:tc>
          <w:tcPr>
            <w:tcW w:type="dxa" w:w="30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Plaza Visibility</w:t>
            </w:r>
          </w:p>
        </w:tc>
        <w:tc>
          <w:tcPr>
            <w:tcW w:type="dxa" w:w="636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Suite 17, Land Force Plaza offers exposure to walk-in and drive-by traffic.</w:t>
            </w:r>
          </w:p>
        </w:tc>
      </w:tr>
      <w:tr>
        <w:tc>
          <w:tcPr>
            <w:tcW w:type="dxa" w:w="30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Landmark Adjacency</w:t>
            </w:r>
          </w:p>
        </w:tc>
        <w:tc>
          <w:tcPr>
            <w:tcW w:type="dxa" w:w="636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Location beside RCCG Heaven's Gate Parish provides a known, trusted landmark for navigation and foot traffic on Sundays.</w:t>
            </w:r>
          </w:p>
        </w:tc>
      </w:tr>
      <w:tr>
        <w:tc>
          <w:tcPr>
            <w:tcW w:type="dxa" w:w="30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Proximity to Kubwa</w:t>
            </w:r>
          </w:p>
        </w:tc>
        <w:tc>
          <w:tcPr>
            <w:tcW w:type="dxa" w:w="636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Access to one of Abuja's largest residential communities (population 100,000+).</w:t>
            </w:r>
          </w:p>
        </w:tc>
      </w:tr>
      <w:tr>
        <w:tc>
          <w:tcPr>
            <w:tcW w:type="dxa" w:w="30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Underserved Market</w:t>
            </w:r>
          </w:p>
        </w:tc>
        <w:tc>
          <w:tcPr>
            <w:tcW w:type="dxa" w:w="636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Limited direct dental competition on this specific corridor compared to Wuse/Garki.</w:t>
            </w:r>
          </w:p>
        </w:tc>
      </w:tr>
      <w:tr>
        <w:tc>
          <w:tcPr>
            <w:tcW w:type="dxa" w:w="30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University Nearby</w:t>
            </w:r>
          </w:p>
        </w:tc>
        <w:tc>
          <w:tcPr>
            <w:tcW w:type="dxa" w:w="636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Veritas University brings students and staff into the catchment area.</w:t>
            </w:r>
          </w:p>
        </w:tc>
      </w:tr>
    </w:tbl>
    <w:p>
      <w:r>
        <w:br w:type="page"/>
      </w:r>
    </w:p>
    <w:p>
      <w:pPr>
        <w:pStyle w:val="Heading1"/>
        <w:pBdr>
          <w:bottom w:val="single" w:color="2E86C1" w:sz="4" w:space="4"/>
        </w:pBdr>
        <w:spacing w:before="360" w:after="120"/>
      </w:pPr>
      <w:r>
        <w:rPr>
          <w:rFonts w:ascii="Arial" w:cs="Arial" w:eastAsia="Arial" w:hAnsi="Arial"/>
          <w:b/>
          <w:bCs/>
          <w:color w:val="1B4F8C"/>
          <w:sz w:val="32"/>
          <w:szCs w:val="32"/>
        </w:rPr>
        <w:t xml:space="preserve">3. B2C Strategy: Increasing Appointment Bookings</w:t>
      </w:r>
    </w:p>
    <w:p>
      <w:pPr>
        <w:spacing w:before="80" w:after="80"/>
      </w:pPr>
      <w:r>
        <w:rPr>
          <w:rFonts w:ascii="Arial" w:cs="Arial" w:eastAsia="Arial" w:hAnsi="Arial"/>
          <w:color w:val="1A1A2E"/>
          <w:sz w:val="22"/>
          <w:szCs w:val="22"/>
        </w:rPr>
        <w:t xml:space="preserve">To grow appointment volume and build sustainable patient loyalty, Lamzy-B Dental Clinic should adopt a multi-channel, community-centred B2C marketing strategy tailored to the Dutse-Bwari corridor and broader Abuja market. Below is a comprehensive playbook.</w:t>
      </w:r>
    </w:p>
    <w:p>
      <w:pPr>
        <w:spacing w:before="80" w:after="80"/>
      </w:pPr>
      <w:r>
        <w:t xml:space="preserve"/>
      </w:r>
    </w:p>
    <w:p>
      <w:pPr>
        <w:pStyle w:val="Heading2"/>
        <w:spacing w:before="240" w:after="100"/>
      </w:pPr>
      <w:r>
        <w:rPr>
          <w:rFonts w:ascii="Arial" w:cs="Arial" w:eastAsia="Arial" w:hAnsi="Arial"/>
          <w:b/>
          <w:bCs/>
          <w:color w:val="2E86C1"/>
          <w:sz w:val="26"/>
          <w:szCs w:val="26"/>
        </w:rPr>
        <w:t xml:space="preserve">3.1 Digital Presence &amp; Online Visibility</w:t>
      </w:r>
    </w:p>
    <w:p>
      <w:pPr>
        <w:spacing w:before="180" w:after="80"/>
      </w:pPr>
      <w:r>
        <w:rPr>
          <w:rFonts w:ascii="Arial" w:cs="Arial" w:eastAsia="Arial" w:hAnsi="Arial"/>
          <w:b/>
          <w:bCs/>
          <w:color w:val="2C3E50"/>
          <w:sz w:val="22"/>
          <w:szCs w:val="22"/>
        </w:rPr>
        <w:t xml:space="preserve">A. Professional Website (Priority #1)</w:t>
      </w:r>
    </w:p>
    <w:p>
      <w:pPr>
        <w:spacing w:before="80" w:after="80"/>
      </w:pPr>
      <w:r>
        <w:rPr>
          <w:rFonts w:ascii="Arial" w:cs="Arial" w:eastAsia="Arial" w:hAnsi="Arial"/>
          <w:color w:val="1A1A2E"/>
          <w:sz w:val="22"/>
          <w:szCs w:val="22"/>
        </w:rPr>
        <w:t xml:space="preserve">A mobile-first, professionally designed website is the digital cornerstone of the clinic's marketing. The website should include:</w:t>
      </w:r>
    </w:p>
    <w:p>
      <w:pPr>
        <w:pStyle w:val="ListParagraph"/>
        <w:numPr>
          <w:ilvl w:val="0"/>
          <w:numId w:val="2"/>
        </w:numPr>
        <w:spacing w:before="60" w:after="60"/>
      </w:pPr>
      <w:r>
        <w:rPr>
          <w:rFonts w:ascii="Arial" w:cs="Arial" w:eastAsia="Arial" w:hAnsi="Arial"/>
          <w:b w:val="false"/>
          <w:bCs w:val="false"/>
          <w:color w:val="1A1A2E"/>
          <w:sz w:val="22"/>
          <w:szCs w:val="22"/>
        </w:rPr>
        <w:t xml:space="preserve">Online appointment booking (WhatsApp-integrated or dedicated booking form)</w:t>
      </w:r>
    </w:p>
    <w:p>
      <w:pPr>
        <w:pStyle w:val="ListParagraph"/>
        <w:numPr>
          <w:ilvl w:val="0"/>
          <w:numId w:val="2"/>
        </w:numPr>
        <w:spacing w:before="60" w:after="60"/>
      </w:pPr>
      <w:r>
        <w:rPr>
          <w:rFonts w:ascii="Arial" w:cs="Arial" w:eastAsia="Arial" w:hAnsi="Arial"/>
          <w:b w:val="false"/>
          <w:bCs w:val="false"/>
          <w:color w:val="1A1A2E"/>
          <w:sz w:val="22"/>
          <w:szCs w:val="22"/>
        </w:rPr>
        <w:t xml:space="preserve">Service pages with clear descriptions, pricing ranges, and before/after photos</w:t>
      </w:r>
    </w:p>
    <w:p>
      <w:pPr>
        <w:pStyle w:val="ListParagraph"/>
        <w:numPr>
          <w:ilvl w:val="0"/>
          <w:numId w:val="2"/>
        </w:numPr>
        <w:spacing w:before="60" w:after="60"/>
      </w:pPr>
      <w:r>
        <w:rPr>
          <w:rFonts w:ascii="Arial" w:cs="Arial" w:eastAsia="Arial" w:hAnsi="Arial"/>
          <w:b w:val="false"/>
          <w:bCs w:val="false"/>
          <w:color w:val="1A1A2E"/>
          <w:sz w:val="22"/>
          <w:szCs w:val="22"/>
        </w:rPr>
        <w:t xml:space="preserve">A Google Maps embed showing the exact Suite 17, Land Force Plaza location</w:t>
      </w:r>
    </w:p>
    <w:p>
      <w:pPr>
        <w:pStyle w:val="ListParagraph"/>
        <w:numPr>
          <w:ilvl w:val="0"/>
          <w:numId w:val="2"/>
        </w:numPr>
        <w:spacing w:before="60" w:after="60"/>
      </w:pPr>
      <w:r>
        <w:rPr>
          <w:rFonts w:ascii="Arial" w:cs="Arial" w:eastAsia="Arial" w:hAnsi="Arial"/>
          <w:b w:val="false"/>
          <w:bCs w:val="false"/>
          <w:color w:val="1A1A2E"/>
          <w:sz w:val="22"/>
          <w:szCs w:val="22"/>
        </w:rPr>
        <w:t xml:space="preserve">Patient testimonials and a blog with oral health tips (boosts SEO)</w:t>
      </w:r>
    </w:p>
    <w:p>
      <w:pPr>
        <w:pStyle w:val="ListParagraph"/>
        <w:numPr>
          <w:ilvl w:val="0"/>
          <w:numId w:val="2"/>
        </w:numPr>
        <w:spacing w:before="60" w:after="60"/>
      </w:pPr>
      <w:r>
        <w:rPr>
          <w:rFonts w:ascii="Arial" w:cs="Arial" w:eastAsia="Arial" w:hAnsi="Arial"/>
          <w:b w:val="false"/>
          <w:bCs w:val="false"/>
          <w:color w:val="1A1A2E"/>
          <w:sz w:val="22"/>
          <w:szCs w:val="22"/>
        </w:rPr>
        <w:t xml:space="preserve">Click-to-call and WhatsApp chat button prominently displayed</w:t>
      </w:r>
    </w:p>
    <w:p>
      <w:pPr>
        <w:pStyle w:val="ListParagraph"/>
        <w:numPr>
          <w:ilvl w:val="0"/>
          <w:numId w:val="2"/>
        </w:numPr>
        <w:spacing w:before="60" w:after="60"/>
      </w:pPr>
      <w:r>
        <w:rPr>
          <w:rFonts w:ascii="Arial" w:cs="Arial" w:eastAsia="Arial" w:hAnsi="Arial"/>
          <w:b w:val="false"/>
          <w:bCs w:val="false"/>
          <w:color w:val="1A1A2E"/>
          <w:sz w:val="22"/>
          <w:szCs w:val="22"/>
        </w:rPr>
        <w:t xml:space="preserve">Mobile-optimised design — over 80% of Nigerian internet users access the web via mobile</w:t>
      </w:r>
    </w:p>
    <w:p>
      <w:pPr>
        <w:spacing w:before="80" w:after="80"/>
      </w:pPr>
      <w:r>
        <w:t xml:space="preserve"/>
      </w:r>
    </w:p>
    <w:p>
      <w:pPr>
        <w:spacing w:before="180" w:after="80"/>
      </w:pPr>
      <w:r>
        <w:rPr>
          <w:rFonts w:ascii="Arial" w:cs="Arial" w:eastAsia="Arial" w:hAnsi="Arial"/>
          <w:b/>
          <w:bCs/>
          <w:color w:val="2C3E50"/>
          <w:sz w:val="22"/>
          <w:szCs w:val="22"/>
        </w:rPr>
        <w:t xml:space="preserve">B. Google Business Profile Optimisation</w:t>
      </w:r>
    </w:p>
    <w:p>
      <w:pPr>
        <w:spacing w:before="80" w:after="80"/>
      </w:pPr>
      <w:r>
        <w:rPr>
          <w:rFonts w:ascii="Arial" w:cs="Arial" w:eastAsia="Arial" w:hAnsi="Arial"/>
          <w:color w:val="1A1A2E"/>
          <w:sz w:val="22"/>
          <w:szCs w:val="22"/>
        </w:rPr>
        <w:t xml:space="preserve">Registering and fully optimising a Google Business Profile (GBP) is free and one of the highest-ROI actions available. This ensures the clinic appears in Google Maps searches for 'dentist near me' and 'dental clinic Dutse Bwari'. Actions to take:</w:t>
      </w:r>
    </w:p>
    <w:p>
      <w:pPr>
        <w:pStyle w:val="ListParagraph"/>
        <w:numPr>
          <w:ilvl w:val="0"/>
          <w:numId w:val="2"/>
        </w:numPr>
        <w:spacing w:before="60" w:after="60"/>
      </w:pPr>
      <w:r>
        <w:rPr>
          <w:rFonts w:ascii="Arial" w:cs="Arial" w:eastAsia="Arial" w:hAnsi="Arial"/>
          <w:b w:val="false"/>
          <w:bCs w:val="false"/>
          <w:color w:val="1A1A2E"/>
          <w:sz w:val="22"/>
          <w:szCs w:val="22"/>
        </w:rPr>
        <w:t xml:space="preserve">Claim and verify the Google Business Profile for Lamzy-B Dental Clinic</w:t>
      </w:r>
    </w:p>
    <w:p>
      <w:pPr>
        <w:pStyle w:val="ListParagraph"/>
        <w:numPr>
          <w:ilvl w:val="0"/>
          <w:numId w:val="2"/>
        </w:numPr>
        <w:spacing w:before="60" w:after="60"/>
      </w:pPr>
      <w:r>
        <w:rPr>
          <w:rFonts w:ascii="Arial" w:cs="Arial" w:eastAsia="Arial" w:hAnsi="Arial"/>
          <w:b w:val="false"/>
          <w:bCs w:val="false"/>
          <w:color w:val="1A1A2E"/>
          <w:sz w:val="22"/>
          <w:szCs w:val="22"/>
        </w:rPr>
        <w:t xml:space="preserve">Add accurate address (Suite 17, Land Force Plaza, Dutse-Bwari Expressway), phone number, and hours</w:t>
      </w:r>
    </w:p>
    <w:p>
      <w:pPr>
        <w:pStyle w:val="ListParagraph"/>
        <w:numPr>
          <w:ilvl w:val="0"/>
          <w:numId w:val="2"/>
        </w:numPr>
        <w:spacing w:before="60" w:after="60"/>
      </w:pPr>
      <w:r>
        <w:rPr>
          <w:rFonts w:ascii="Arial" w:cs="Arial" w:eastAsia="Arial" w:hAnsi="Arial"/>
          <w:b w:val="false"/>
          <w:bCs w:val="false"/>
          <w:color w:val="1A1A2E"/>
          <w:sz w:val="22"/>
          <w:szCs w:val="22"/>
        </w:rPr>
        <w:t xml:space="preserve">Upload high-quality photos of the clinic interior, exterior, staff, and equipment</w:t>
      </w:r>
    </w:p>
    <w:p>
      <w:pPr>
        <w:pStyle w:val="ListParagraph"/>
        <w:numPr>
          <w:ilvl w:val="0"/>
          <w:numId w:val="2"/>
        </w:numPr>
        <w:spacing w:before="60" w:after="60"/>
      </w:pPr>
      <w:r>
        <w:rPr>
          <w:rFonts w:ascii="Arial" w:cs="Arial" w:eastAsia="Arial" w:hAnsi="Arial"/>
          <w:b w:val="false"/>
          <w:bCs w:val="false"/>
          <w:color w:val="1A1A2E"/>
          <w:sz w:val="22"/>
          <w:szCs w:val="22"/>
        </w:rPr>
        <w:t xml:space="preserve">Actively request patient reviews — businesses with 10+ Google reviews see 2–3x more clicks</w:t>
      </w:r>
    </w:p>
    <w:p>
      <w:pPr>
        <w:pStyle w:val="ListParagraph"/>
        <w:numPr>
          <w:ilvl w:val="0"/>
          <w:numId w:val="2"/>
        </w:numPr>
        <w:spacing w:before="60" w:after="60"/>
      </w:pPr>
      <w:r>
        <w:rPr>
          <w:rFonts w:ascii="Arial" w:cs="Arial" w:eastAsia="Arial" w:hAnsi="Arial"/>
          <w:b w:val="false"/>
          <w:bCs w:val="false"/>
          <w:color w:val="1A1A2E"/>
          <w:sz w:val="22"/>
          <w:szCs w:val="22"/>
        </w:rPr>
        <w:t xml:space="preserve">Respond to every review (positive and negative) professionally</w:t>
      </w:r>
    </w:p>
    <w:p>
      <w:pPr>
        <w:spacing w:before="80" w:after="80"/>
      </w:pPr>
      <w:r>
        <w:t xml:space="preserve"/>
      </w:r>
    </w:p>
    <w:p>
      <w:pPr>
        <w:spacing w:before="180" w:after="80"/>
      </w:pPr>
      <w:r>
        <w:rPr>
          <w:rFonts w:ascii="Arial" w:cs="Arial" w:eastAsia="Arial" w:hAnsi="Arial"/>
          <w:b/>
          <w:bCs/>
          <w:color w:val="2C3E50"/>
          <w:sz w:val="22"/>
          <w:szCs w:val="22"/>
        </w:rPr>
        <w:t xml:space="preserve">C. SEO &amp; Local Search Strategy</w:t>
      </w:r>
    </w:p>
    <w:p>
      <w:pPr>
        <w:spacing w:before="80" w:after="80"/>
      </w:pPr>
      <w:r>
        <w:rPr>
          <w:rFonts w:ascii="Arial" w:cs="Arial" w:eastAsia="Arial" w:hAnsi="Arial"/>
          <w:color w:val="1A1A2E"/>
          <w:sz w:val="22"/>
          <w:szCs w:val="22"/>
        </w:rPr>
        <w:t xml:space="preserve">Target high-intent search terms that local patients use:</w:t>
      </w:r>
    </w:p>
    <w:p>
      <w:pPr>
        <w:pStyle w:val="ListParagraph"/>
        <w:numPr>
          <w:ilvl w:val="0"/>
          <w:numId w:val="2"/>
        </w:numPr>
        <w:spacing w:before="60" w:after="60"/>
      </w:pPr>
      <w:r>
        <w:rPr>
          <w:rFonts w:ascii="Arial" w:cs="Arial" w:eastAsia="Arial" w:hAnsi="Arial"/>
          <w:b w:val="false"/>
          <w:bCs w:val="false"/>
          <w:color w:val="1A1A2E"/>
          <w:sz w:val="22"/>
          <w:szCs w:val="22"/>
        </w:rPr>
        <w:t xml:space="preserve">'Dentist in Dutse Bwari', 'dental clinic Kubwa', 'teeth whitening Abuja', 'affordable dentist FCT'</w:t>
      </w:r>
    </w:p>
    <w:p>
      <w:pPr>
        <w:pStyle w:val="ListParagraph"/>
        <w:numPr>
          <w:ilvl w:val="0"/>
          <w:numId w:val="2"/>
        </w:numPr>
        <w:spacing w:before="60" w:after="60"/>
      </w:pPr>
      <w:r>
        <w:rPr>
          <w:rFonts w:ascii="Arial" w:cs="Arial" w:eastAsia="Arial" w:hAnsi="Arial"/>
          <w:b w:val="false"/>
          <w:bCs w:val="false"/>
          <w:color w:val="1A1A2E"/>
          <w:sz w:val="22"/>
          <w:szCs w:val="22"/>
        </w:rPr>
        <w:t xml:space="preserve">Publish monthly oral health blog posts (e.g., 'Why Your Child Needs a Dental Check Before School Resumes in Abuja')</w:t>
      </w:r>
    </w:p>
    <w:p>
      <w:pPr>
        <w:pStyle w:val="ListParagraph"/>
        <w:numPr>
          <w:ilvl w:val="0"/>
          <w:numId w:val="2"/>
        </w:numPr>
        <w:spacing w:before="60" w:after="60"/>
      </w:pPr>
      <w:r>
        <w:rPr>
          <w:rFonts w:ascii="Arial" w:cs="Arial" w:eastAsia="Arial" w:hAnsi="Arial"/>
          <w:b w:val="false"/>
          <w:bCs w:val="false"/>
          <w:color w:val="1A1A2E"/>
          <w:sz w:val="22"/>
          <w:szCs w:val="22"/>
        </w:rPr>
        <w:t xml:space="preserve">Register on Nigerian health directories: Finelib, VConnect, HealthConnect Africa, and NigerianListsHub</w:t>
      </w:r>
    </w:p>
    <w:p>
      <w:pPr>
        <w:spacing w:before="80" w:after="80"/>
      </w:pPr>
      <w:r>
        <w:t xml:space="preserve"/>
      </w:r>
    </w:p>
    <w:p>
      <w:pPr>
        <w:pStyle w:val="Heading2"/>
        <w:spacing w:before="240" w:after="100"/>
      </w:pPr>
      <w:r>
        <w:rPr>
          <w:rFonts w:ascii="Arial" w:cs="Arial" w:eastAsia="Arial" w:hAnsi="Arial"/>
          <w:b/>
          <w:bCs/>
          <w:color w:val="2E86C1"/>
          <w:sz w:val="26"/>
          <w:szCs w:val="26"/>
        </w:rPr>
        <w:t xml:space="preserve">3.2 Social Media Marketing</w:t>
      </w:r>
    </w:p>
    <w:p>
      <w:pPr>
        <w:spacing w:before="180" w:after="80"/>
      </w:pPr>
      <w:r>
        <w:rPr>
          <w:rFonts w:ascii="Arial" w:cs="Arial" w:eastAsia="Arial" w:hAnsi="Arial"/>
          <w:b/>
          <w:bCs/>
          <w:color w:val="2C3E50"/>
          <w:sz w:val="22"/>
          <w:szCs w:val="22"/>
        </w:rPr>
        <w:t xml:space="preserve">A. WhatsApp Business (Highest Priority for Nigeria)</w:t>
      </w:r>
    </w:p>
    <w:p>
      <w:pPr>
        <w:spacing w:before="80" w:after="80"/>
      </w:pPr>
      <w:r>
        <w:rPr>
          <w:rFonts w:ascii="Arial" w:cs="Arial" w:eastAsia="Arial" w:hAnsi="Arial"/>
          <w:color w:val="1A1A2E"/>
          <w:sz w:val="22"/>
          <w:szCs w:val="22"/>
        </w:rPr>
        <w:t xml:space="preserve">WhatsApp is the dominant digital communication channel in Nigeria. The clinic should set up a WhatsApp Business account with:</w:t>
      </w:r>
    </w:p>
    <w:p>
      <w:pPr>
        <w:pStyle w:val="ListParagraph"/>
        <w:numPr>
          <w:ilvl w:val="0"/>
          <w:numId w:val="2"/>
        </w:numPr>
        <w:spacing w:before="60" w:after="60"/>
      </w:pPr>
      <w:r>
        <w:rPr>
          <w:rFonts w:ascii="Arial" w:cs="Arial" w:eastAsia="Arial" w:hAnsi="Arial"/>
          <w:b w:val="false"/>
          <w:bCs w:val="false"/>
          <w:color w:val="1A1A2E"/>
          <w:sz w:val="22"/>
          <w:szCs w:val="22"/>
        </w:rPr>
        <w:t xml:space="preserve">Automated greeting messages and appointment booking flow</w:t>
      </w:r>
    </w:p>
    <w:p>
      <w:pPr>
        <w:pStyle w:val="ListParagraph"/>
        <w:numPr>
          <w:ilvl w:val="0"/>
          <w:numId w:val="2"/>
        </w:numPr>
        <w:spacing w:before="60" w:after="60"/>
      </w:pPr>
      <w:r>
        <w:rPr>
          <w:rFonts w:ascii="Arial" w:cs="Arial" w:eastAsia="Arial" w:hAnsi="Arial"/>
          <w:b w:val="false"/>
          <w:bCs w:val="false"/>
          <w:color w:val="1A1A2E"/>
          <w:sz w:val="22"/>
          <w:szCs w:val="22"/>
        </w:rPr>
        <w:t xml:space="preserve">A WhatsApp catalogue listing services and estimated price ranges</w:t>
      </w:r>
    </w:p>
    <w:p>
      <w:pPr>
        <w:pStyle w:val="ListParagraph"/>
        <w:numPr>
          <w:ilvl w:val="0"/>
          <w:numId w:val="2"/>
        </w:numPr>
        <w:spacing w:before="60" w:after="60"/>
      </w:pPr>
      <w:r>
        <w:rPr>
          <w:rFonts w:ascii="Arial" w:cs="Arial" w:eastAsia="Arial" w:hAnsi="Arial"/>
          <w:b w:val="false"/>
          <w:bCs w:val="false"/>
          <w:color w:val="1A1A2E"/>
          <w:sz w:val="22"/>
          <w:szCs w:val="22"/>
        </w:rPr>
        <w:t xml:space="preserve">Broadcast lists for sending health reminders and promotional offers to opted-in patients</w:t>
      </w:r>
    </w:p>
    <w:p>
      <w:pPr>
        <w:pStyle w:val="ListParagraph"/>
        <w:numPr>
          <w:ilvl w:val="0"/>
          <w:numId w:val="2"/>
        </w:numPr>
        <w:spacing w:before="60" w:after="60"/>
      </w:pPr>
      <w:r>
        <w:rPr>
          <w:rFonts w:ascii="Arial" w:cs="Arial" w:eastAsia="Arial" w:hAnsi="Arial"/>
          <w:b w:val="false"/>
          <w:bCs w:val="false"/>
          <w:color w:val="1A1A2E"/>
          <w:sz w:val="22"/>
          <w:szCs w:val="22"/>
        </w:rPr>
        <w:t xml:space="preserve">Click-to-WhatsApp ads on Facebook/Instagram to drive direct booking conversations</w:t>
      </w:r>
    </w:p>
    <w:p>
      <w:pPr>
        <w:spacing w:before="80" w:after="80"/>
      </w:pPr>
      <w:r>
        <w:t xml:space="preserve"/>
      </w:r>
    </w:p>
    <w:p>
      <w:pPr>
        <w:spacing w:before="180" w:after="80"/>
      </w:pPr>
      <w:r>
        <w:rPr>
          <w:rFonts w:ascii="Arial" w:cs="Arial" w:eastAsia="Arial" w:hAnsi="Arial"/>
          <w:b/>
          <w:bCs/>
          <w:color w:val="2C3E50"/>
          <w:sz w:val="22"/>
          <w:szCs w:val="22"/>
        </w:rPr>
        <w:t xml:space="preserve">B. Facebook &amp; Instagram</w:t>
      </w:r>
    </w:p>
    <w:p>
      <w:pPr>
        <w:spacing w:before="80" w:after="80"/>
      </w:pPr>
      <w:r>
        <w:rPr>
          <w:rFonts w:ascii="Arial" w:cs="Arial" w:eastAsia="Arial" w:hAnsi="Arial"/>
          <w:color w:val="1A1A2E"/>
          <w:sz w:val="22"/>
          <w:szCs w:val="22"/>
        </w:rPr>
        <w:t xml:space="preserve">Facebook remains the most used social media platform in Nigeria, especially among adults aged 25–50, the core dental patient demographic.</w:t>
      </w:r>
    </w:p>
    <w:p>
      <w:pPr>
        <w:pStyle w:val="ListParagraph"/>
        <w:numPr>
          <w:ilvl w:val="0"/>
          <w:numId w:val="2"/>
        </w:numPr>
        <w:spacing w:before="60" w:after="60"/>
      </w:pPr>
      <w:r>
        <w:rPr>
          <w:rFonts w:ascii="Arial" w:cs="Arial" w:eastAsia="Arial" w:hAnsi="Arial"/>
          <w:b w:val="false"/>
          <w:bCs w:val="false"/>
          <w:color w:val="1A1A2E"/>
          <w:sz w:val="22"/>
          <w:szCs w:val="22"/>
        </w:rPr>
        <w:t xml:space="preserve">Post 4–5 times per week: mix of educational content, before/after photos (with consent), patient stories, staff highlights, and promotional offers</w:t>
      </w:r>
    </w:p>
    <w:p>
      <w:pPr>
        <w:pStyle w:val="ListParagraph"/>
        <w:numPr>
          <w:ilvl w:val="0"/>
          <w:numId w:val="2"/>
        </w:numPr>
        <w:spacing w:before="60" w:after="60"/>
      </w:pPr>
      <w:r>
        <w:rPr>
          <w:rFonts w:ascii="Arial" w:cs="Arial" w:eastAsia="Arial" w:hAnsi="Arial"/>
          <w:b w:val="false"/>
          <w:bCs w:val="false"/>
          <w:color w:val="1A1A2E"/>
          <w:sz w:val="22"/>
          <w:szCs w:val="22"/>
        </w:rPr>
        <w:t xml:space="preserve">Run Facebook/Instagram targeted ads geographically scoped to Dutse, Kubwa, Bwari, and surrounding areas — even a budget of ₦20,000–50,000/month can generate significant reach</w:t>
      </w:r>
    </w:p>
    <w:p>
      <w:pPr>
        <w:pStyle w:val="ListParagraph"/>
        <w:numPr>
          <w:ilvl w:val="0"/>
          <w:numId w:val="2"/>
        </w:numPr>
        <w:spacing w:before="60" w:after="60"/>
      </w:pPr>
      <w:r>
        <w:rPr>
          <w:rFonts w:ascii="Arial" w:cs="Arial" w:eastAsia="Arial" w:hAnsi="Arial"/>
          <w:b w:val="false"/>
          <w:bCs w:val="false"/>
          <w:color w:val="1A1A2E"/>
          <w:sz w:val="22"/>
          <w:szCs w:val="22"/>
        </w:rPr>
        <w:t xml:space="preserve">Use Instagram Reels and Facebook video for 'A Day in the Clinic' and 'Tooth Transformation' content — video drives 3x more engagement than images</w:t>
      </w:r>
    </w:p>
    <w:p>
      <w:pPr>
        <w:pStyle w:val="ListParagraph"/>
        <w:numPr>
          <w:ilvl w:val="0"/>
          <w:numId w:val="2"/>
        </w:numPr>
        <w:spacing w:before="60" w:after="60"/>
      </w:pPr>
      <w:r>
        <w:rPr>
          <w:rFonts w:ascii="Arial" w:cs="Arial" w:eastAsia="Arial" w:hAnsi="Arial"/>
          <w:b w:val="false"/>
          <w:bCs w:val="false"/>
          <w:color w:val="1A1A2E"/>
          <w:sz w:val="22"/>
          <w:szCs w:val="22"/>
        </w:rPr>
        <w:t xml:space="preserve">Run seasonal promotions: 'Back to School Dental Check' (August/September), 'New Year New Smile' (January), Children's Day specials</w:t>
      </w:r>
    </w:p>
    <w:p>
      <w:pPr>
        <w:spacing w:before="80" w:after="80"/>
      </w:pPr>
      <w:r>
        <w:t xml:space="preserve"/>
      </w:r>
    </w:p>
    <w:p>
      <w:pPr>
        <w:spacing w:before="180" w:after="80"/>
      </w:pPr>
      <w:r>
        <w:rPr>
          <w:rFonts w:ascii="Arial" w:cs="Arial" w:eastAsia="Arial" w:hAnsi="Arial"/>
          <w:b/>
          <w:bCs/>
          <w:color w:val="2C3E50"/>
          <w:sz w:val="22"/>
          <w:szCs w:val="22"/>
        </w:rPr>
        <w:t xml:space="preserve">C. TikTok (For Younger Patient Acquisition)</w:t>
      </w:r>
    </w:p>
    <w:p>
      <w:pPr>
        <w:spacing w:before="80" w:after="80"/>
      </w:pPr>
      <w:r>
        <w:rPr>
          <w:rFonts w:ascii="Arial" w:cs="Arial" w:eastAsia="Arial" w:hAnsi="Arial"/>
          <w:color w:val="1A1A2E"/>
          <w:sz w:val="22"/>
          <w:szCs w:val="22"/>
        </w:rPr>
        <w:t xml:space="preserve">Abuja's university students and young professionals are highly active on TikTok. Short educational dental videos — 'What happens if you don't remove wisdom teeth?', 'The truth about teeth whitening' — can attract a new generation of patients.</w:t>
      </w:r>
    </w:p>
    <w:p>
      <w:pPr>
        <w:spacing w:before="80" w:after="80"/>
      </w:pPr>
      <w:r>
        <w:t xml:space="preserve"/>
      </w:r>
    </w:p>
    <w:p>
      <w:pPr>
        <w:pStyle w:val="Heading2"/>
        <w:spacing w:before="240" w:after="100"/>
      </w:pPr>
      <w:r>
        <w:rPr>
          <w:rFonts w:ascii="Arial" w:cs="Arial" w:eastAsia="Arial" w:hAnsi="Arial"/>
          <w:b/>
          <w:bCs/>
          <w:color w:val="2E86C1"/>
          <w:sz w:val="26"/>
          <w:szCs w:val="26"/>
        </w:rPr>
        <w:t xml:space="preserve">3.3 Community &amp; Proximity-Based Marketing</w:t>
      </w:r>
    </w:p>
    <w:p>
      <w:pPr>
        <w:spacing w:before="180" w:after="80"/>
      </w:pPr>
      <w:r>
        <w:rPr>
          <w:rFonts w:ascii="Arial" w:cs="Arial" w:eastAsia="Arial" w:hAnsi="Arial"/>
          <w:b/>
          <w:bCs/>
          <w:color w:val="2C3E50"/>
          <w:sz w:val="22"/>
          <w:szCs w:val="22"/>
        </w:rPr>
        <w:t xml:space="preserve">A. RCCG Heaven's Gate Parish Partnership</w:t>
      </w:r>
    </w:p>
    <w:p>
      <w:pPr>
        <w:spacing w:before="80" w:after="80"/>
      </w:pPr>
      <w:r>
        <w:rPr>
          <w:rFonts w:ascii="Arial" w:cs="Arial" w:eastAsia="Arial" w:hAnsi="Arial"/>
          <w:color w:val="1A1A2E"/>
          <w:sz w:val="22"/>
          <w:szCs w:val="22"/>
        </w:rPr>
        <w:t xml:space="preserve">The clinic's immediate neighbour is one of its greatest marketing assets. Strategies include:</w:t>
      </w:r>
    </w:p>
    <w:p>
      <w:pPr>
        <w:pStyle w:val="ListParagraph"/>
        <w:numPr>
          <w:ilvl w:val="0"/>
          <w:numId w:val="2"/>
        </w:numPr>
        <w:spacing w:before="60" w:after="60"/>
      </w:pPr>
      <w:r>
        <w:rPr>
          <w:rFonts w:ascii="Arial" w:cs="Arial" w:eastAsia="Arial" w:hAnsi="Arial"/>
          <w:b w:val="false"/>
          <w:bCs w:val="false"/>
          <w:color w:val="1A1A2E"/>
          <w:sz w:val="22"/>
          <w:szCs w:val="22"/>
        </w:rPr>
        <w:t xml:space="preserve">Sponsor the church's health week or welfare committee — the congregation represents a captive, trust-based audience</w:t>
      </w:r>
    </w:p>
    <w:p>
      <w:pPr>
        <w:pStyle w:val="ListParagraph"/>
        <w:numPr>
          <w:ilvl w:val="0"/>
          <w:numId w:val="2"/>
        </w:numPr>
        <w:spacing w:before="60" w:after="60"/>
      </w:pPr>
      <w:r>
        <w:rPr>
          <w:rFonts w:ascii="Arial" w:cs="Arial" w:eastAsia="Arial" w:hAnsi="Arial"/>
          <w:b w:val="false"/>
          <w:bCs w:val="false"/>
          <w:color w:val="1A1A2E"/>
          <w:sz w:val="22"/>
          <w:szCs w:val="22"/>
        </w:rPr>
        <w:t xml:space="preserve">Offer a 'Members Discount' card (e.g., 10–15% discount on first visit) distributed through the church</w:t>
      </w:r>
    </w:p>
    <w:p>
      <w:pPr>
        <w:pStyle w:val="ListParagraph"/>
        <w:numPr>
          <w:ilvl w:val="0"/>
          <w:numId w:val="2"/>
        </w:numPr>
        <w:spacing w:before="60" w:after="60"/>
      </w:pPr>
      <w:r>
        <w:rPr>
          <w:rFonts w:ascii="Arial" w:cs="Arial" w:eastAsia="Arial" w:hAnsi="Arial"/>
          <w:b w:val="false"/>
          <w:bCs w:val="false"/>
          <w:color w:val="1A1A2E"/>
          <w:sz w:val="22"/>
          <w:szCs w:val="22"/>
        </w:rPr>
        <w:t xml:space="preserve">Set up a health booth at church events, offering free dental checks or demonstrations of proper brushing technique</w:t>
      </w:r>
    </w:p>
    <w:p>
      <w:pPr>
        <w:pStyle w:val="ListParagraph"/>
        <w:numPr>
          <w:ilvl w:val="0"/>
          <w:numId w:val="2"/>
        </w:numPr>
        <w:spacing w:before="60" w:after="60"/>
      </w:pPr>
      <w:r>
        <w:rPr>
          <w:rFonts w:ascii="Arial" w:cs="Arial" w:eastAsia="Arial" w:hAnsi="Arial"/>
          <w:b w:val="false"/>
          <w:bCs w:val="false"/>
          <w:color w:val="1A1A2E"/>
          <w:sz w:val="22"/>
          <w:szCs w:val="22"/>
        </w:rPr>
        <w:t xml:space="preserve">Advertise in the church bulletin or on their WhatsApp broadcast</w:t>
      </w:r>
    </w:p>
    <w:p>
      <w:pPr>
        <w:spacing w:before="80" w:after="80"/>
      </w:pPr>
      <w:r>
        <w:t xml:space="preserve"/>
      </w:r>
    </w:p>
    <w:p>
      <w:pPr>
        <w:spacing w:before="180" w:after="80"/>
      </w:pPr>
      <w:r>
        <w:rPr>
          <w:rFonts w:ascii="Arial" w:cs="Arial" w:eastAsia="Arial" w:hAnsi="Arial"/>
          <w:b/>
          <w:bCs/>
          <w:color w:val="2C3E50"/>
          <w:sz w:val="22"/>
          <w:szCs w:val="22"/>
        </w:rPr>
        <w:t xml:space="preserve">B. Schools &amp; Student Outreach</w:t>
      </w:r>
    </w:p>
    <w:p>
      <w:pPr>
        <w:spacing w:before="80" w:after="80"/>
      </w:pPr>
      <w:r>
        <w:rPr>
          <w:rFonts w:ascii="Arial" w:cs="Arial" w:eastAsia="Arial" w:hAnsi="Arial"/>
          <w:color w:val="1A1A2E"/>
          <w:sz w:val="22"/>
          <w:szCs w:val="22"/>
        </w:rPr>
        <w:t xml:space="preserve">The proximity to Veritas University and the surrounding residential areas means high school and university students are a strong target group:</w:t>
      </w:r>
    </w:p>
    <w:p>
      <w:pPr>
        <w:pStyle w:val="ListParagraph"/>
        <w:numPr>
          <w:ilvl w:val="0"/>
          <w:numId w:val="2"/>
        </w:numPr>
        <w:spacing w:before="60" w:after="60"/>
      </w:pPr>
      <w:r>
        <w:rPr>
          <w:rFonts w:ascii="Arial" w:cs="Arial" w:eastAsia="Arial" w:hAnsi="Arial"/>
          <w:b w:val="false"/>
          <w:bCs w:val="false"/>
          <w:color w:val="1A1A2E"/>
          <w:sz w:val="22"/>
          <w:szCs w:val="22"/>
        </w:rPr>
        <w:t xml:space="preserve">Partner with school administrators to conduct free 'Dental Health Awareness' days</w:t>
      </w:r>
    </w:p>
    <w:p>
      <w:pPr>
        <w:pStyle w:val="ListParagraph"/>
        <w:numPr>
          <w:ilvl w:val="0"/>
          <w:numId w:val="2"/>
        </w:numPr>
        <w:spacing w:before="60" w:after="60"/>
      </w:pPr>
      <w:r>
        <w:rPr>
          <w:rFonts w:ascii="Arial" w:cs="Arial" w:eastAsia="Arial" w:hAnsi="Arial"/>
          <w:b w:val="false"/>
          <w:bCs w:val="false"/>
          <w:color w:val="1A1A2E"/>
          <w:sz w:val="22"/>
          <w:szCs w:val="22"/>
        </w:rPr>
        <w:t xml:space="preserve">Offer student pricing packages (scaling/polishing or check-up at a discounted rate)</w:t>
      </w:r>
    </w:p>
    <w:p>
      <w:pPr>
        <w:pStyle w:val="ListParagraph"/>
        <w:numPr>
          <w:ilvl w:val="0"/>
          <w:numId w:val="2"/>
        </w:numPr>
        <w:spacing w:before="60" w:after="60"/>
      </w:pPr>
      <w:r>
        <w:rPr>
          <w:rFonts w:ascii="Arial" w:cs="Arial" w:eastAsia="Arial" w:hAnsi="Arial"/>
          <w:b w:val="false"/>
          <w:bCs w:val="false"/>
          <w:color w:val="1A1A2E"/>
          <w:sz w:val="22"/>
          <w:szCs w:val="22"/>
        </w:rPr>
        <w:t xml:space="preserve">Distribute branded flyers with QR codes linking directly to the WhatsApp booking line</w:t>
      </w:r>
    </w:p>
    <w:p>
      <w:pPr>
        <w:spacing w:before="80" w:after="80"/>
      </w:pPr>
      <w:r>
        <w:t xml:space="preserve"/>
      </w:r>
    </w:p>
    <w:p>
      <w:pPr>
        <w:spacing w:before="180" w:after="80"/>
      </w:pPr>
      <w:r>
        <w:rPr>
          <w:rFonts w:ascii="Arial" w:cs="Arial" w:eastAsia="Arial" w:hAnsi="Arial"/>
          <w:b/>
          <w:bCs/>
          <w:color w:val="2C3E50"/>
          <w:sz w:val="22"/>
          <w:szCs w:val="22"/>
        </w:rPr>
        <w:t xml:space="preserve">C. Corporate &amp; HMO Engagement</w:t>
      </w:r>
    </w:p>
    <w:p>
      <w:pPr>
        <w:spacing w:before="80" w:after="80"/>
      </w:pPr>
      <w:r>
        <w:rPr>
          <w:rFonts w:ascii="Arial" w:cs="Arial" w:eastAsia="Arial" w:hAnsi="Arial"/>
          <w:color w:val="1A1A2E"/>
          <w:sz w:val="22"/>
          <w:szCs w:val="22"/>
        </w:rPr>
        <w:t xml:space="preserve">The civil service concentration in Abuja creates an opportunity for corporate health packages:</w:t>
      </w:r>
    </w:p>
    <w:p>
      <w:pPr>
        <w:pStyle w:val="ListParagraph"/>
        <w:numPr>
          <w:ilvl w:val="0"/>
          <w:numId w:val="2"/>
        </w:numPr>
        <w:spacing w:before="60" w:after="60"/>
      </w:pPr>
      <w:r>
        <w:rPr>
          <w:rFonts w:ascii="Arial" w:cs="Arial" w:eastAsia="Arial" w:hAnsi="Arial"/>
          <w:b w:val="false"/>
          <w:bCs w:val="false"/>
          <w:color w:val="1A1A2E"/>
          <w:sz w:val="22"/>
          <w:szCs w:val="22"/>
        </w:rPr>
        <w:t xml:space="preserve">Approach government ministries, departments, and agencies (MDAs) in the FCT corridor for group dental health plans</w:t>
      </w:r>
    </w:p>
    <w:p>
      <w:pPr>
        <w:pStyle w:val="ListParagraph"/>
        <w:numPr>
          <w:ilvl w:val="0"/>
          <w:numId w:val="2"/>
        </w:numPr>
        <w:spacing w:before="60" w:after="60"/>
      </w:pPr>
      <w:r>
        <w:rPr>
          <w:rFonts w:ascii="Arial" w:cs="Arial" w:eastAsia="Arial" w:hAnsi="Arial"/>
          <w:b w:val="false"/>
          <w:bCs w:val="false"/>
          <w:color w:val="1A1A2E"/>
          <w:sz w:val="22"/>
          <w:szCs w:val="22"/>
        </w:rPr>
        <w:t xml:space="preserve">Register with popular HMO networks operating in Abuja (NHIS-registered practices have a head start)</w:t>
      </w:r>
    </w:p>
    <w:p>
      <w:pPr>
        <w:pStyle w:val="ListParagraph"/>
        <w:numPr>
          <w:ilvl w:val="0"/>
          <w:numId w:val="2"/>
        </w:numPr>
        <w:spacing w:before="60" w:after="60"/>
      </w:pPr>
      <w:r>
        <w:rPr>
          <w:rFonts w:ascii="Arial" w:cs="Arial" w:eastAsia="Arial" w:hAnsi="Arial"/>
          <w:b w:val="false"/>
          <w:bCs w:val="false"/>
          <w:color w:val="1A1A2E"/>
          <w:sz w:val="22"/>
          <w:szCs w:val="22"/>
        </w:rPr>
        <w:t xml:space="preserve">Offer annual dental check-up packages to offices at flat-rate group pricing</w:t>
      </w:r>
    </w:p>
    <w:p>
      <w:pPr>
        <w:spacing w:before="80" w:after="80"/>
      </w:pPr>
      <w:r>
        <w:t xml:space="preserve"/>
      </w:r>
    </w:p>
    <w:p>
      <w:pPr>
        <w:spacing w:before="180" w:after="80"/>
      </w:pPr>
      <w:r>
        <w:rPr>
          <w:rFonts w:ascii="Arial" w:cs="Arial" w:eastAsia="Arial" w:hAnsi="Arial"/>
          <w:b/>
          <w:bCs/>
          <w:color w:val="2C3E50"/>
          <w:sz w:val="22"/>
          <w:szCs w:val="22"/>
        </w:rPr>
        <w:t xml:space="preserve">D. Referral &amp; Loyalty Programme</w:t>
      </w:r>
    </w:p>
    <w:p>
      <w:pPr>
        <w:spacing w:before="80" w:after="80"/>
      </w:pPr>
      <w:r>
        <w:rPr>
          <w:rFonts w:ascii="Arial" w:cs="Arial" w:eastAsia="Arial" w:hAnsi="Arial"/>
          <w:color w:val="1A1A2E"/>
          <w:sz w:val="22"/>
          <w:szCs w:val="22"/>
        </w:rPr>
        <w:t xml:space="preserve">Word-of-mouth is the most powerful marketing force in Nigerian healthcare. Structure it formally:</w:t>
      </w:r>
    </w:p>
    <w:p>
      <w:pPr>
        <w:pStyle w:val="ListParagraph"/>
        <w:numPr>
          <w:ilvl w:val="0"/>
          <w:numId w:val="2"/>
        </w:numPr>
        <w:spacing w:before="60" w:after="60"/>
      </w:pPr>
      <w:r>
        <w:rPr>
          <w:rFonts w:ascii="Arial" w:cs="Arial" w:eastAsia="Arial" w:hAnsi="Arial"/>
          <w:b w:val="false"/>
          <w:bCs w:val="false"/>
          <w:color w:val="1A1A2E"/>
          <w:sz w:val="22"/>
          <w:szCs w:val="22"/>
        </w:rPr>
        <w:t xml:space="preserve">'Refer a Friend, Get a Free Scale &amp; Polish' — reward both the referrer and the new patient</w:t>
      </w:r>
    </w:p>
    <w:p>
      <w:pPr>
        <w:pStyle w:val="ListParagraph"/>
        <w:numPr>
          <w:ilvl w:val="0"/>
          <w:numId w:val="2"/>
        </w:numPr>
        <w:spacing w:before="60" w:after="60"/>
      </w:pPr>
      <w:r>
        <w:rPr>
          <w:rFonts w:ascii="Arial" w:cs="Arial" w:eastAsia="Arial" w:hAnsi="Arial"/>
          <w:b w:val="false"/>
          <w:bCs w:val="false"/>
          <w:color w:val="1A1A2E"/>
          <w:sz w:val="22"/>
          <w:szCs w:val="22"/>
        </w:rPr>
        <w:t xml:space="preserve">Loyalty card: 5 visits = 1 free teeth cleaning session</w:t>
      </w:r>
    </w:p>
    <w:p>
      <w:pPr>
        <w:pStyle w:val="ListParagraph"/>
        <w:numPr>
          <w:ilvl w:val="0"/>
          <w:numId w:val="2"/>
        </w:numPr>
        <w:spacing w:before="60" w:after="60"/>
      </w:pPr>
      <w:r>
        <w:rPr>
          <w:rFonts w:ascii="Arial" w:cs="Arial" w:eastAsia="Arial" w:hAnsi="Arial"/>
          <w:b w:val="false"/>
          <w:bCs w:val="false"/>
          <w:color w:val="1A1A2E"/>
          <w:sz w:val="22"/>
          <w:szCs w:val="22"/>
        </w:rPr>
        <w:t xml:space="preserve">Birthday text/WhatsApp messages with a small discount offer for the patient's birth month</w:t>
      </w:r>
    </w:p>
    <w:p>
      <w:pPr>
        <w:spacing w:before="80" w:after="80"/>
      </w:pPr>
      <w:r>
        <w:t xml:space="preserve"/>
      </w:r>
    </w:p>
    <w:p>
      <w:r>
        <w:br w:type="page"/>
      </w:r>
    </w:p>
    <w:p>
      <w:pPr>
        <w:pStyle w:val="Heading1"/>
        <w:pBdr>
          <w:bottom w:val="single" w:color="2E86C1" w:sz="4" w:space="4"/>
        </w:pBdr>
        <w:spacing w:before="360" w:after="120"/>
      </w:pPr>
      <w:r>
        <w:rPr>
          <w:rFonts w:ascii="Arial" w:cs="Arial" w:eastAsia="Arial" w:hAnsi="Arial"/>
          <w:b/>
          <w:bCs/>
          <w:color w:val="1B4F8C"/>
          <w:sz w:val="32"/>
          <w:szCs w:val="32"/>
        </w:rPr>
        <w:t xml:space="preserve">4. ROI Strategy: Maximising Revenue &amp; Return on Investment</w:t>
      </w:r>
    </w:p>
    <w:p>
      <w:pPr>
        <w:pStyle w:val="Heading2"/>
        <w:spacing w:before="240" w:after="100"/>
      </w:pPr>
      <w:r>
        <w:rPr>
          <w:rFonts w:ascii="Arial" w:cs="Arial" w:eastAsia="Arial" w:hAnsi="Arial"/>
          <w:b/>
          <w:bCs/>
          <w:color w:val="2E86C1"/>
          <w:sz w:val="26"/>
          <w:szCs w:val="26"/>
        </w:rPr>
        <w:t xml:space="preserve">4.1 Revenue Stream Optimisation</w:t>
      </w:r>
    </w:p>
    <w:p>
      <w:pPr>
        <w:spacing w:before="80" w:after="80"/>
      </w:pPr>
      <w:r>
        <w:rPr>
          <w:rFonts w:ascii="Arial" w:cs="Arial" w:eastAsia="Arial" w:hAnsi="Arial"/>
          <w:color w:val="1A1A2E"/>
          <w:sz w:val="22"/>
          <w:szCs w:val="22"/>
        </w:rPr>
        <w:t xml:space="preserve">To maximise ROI, the clinic should build a tiered service architecture that captures value from every segment of the local population:</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800"/>
        <w:gridCol w:w="2560"/>
      </w:tblGrid>
      <w:tr>
        <w:trPr>
          <w:tblHeader/>
        </w:trPr>
        <w:tc>
          <w:tcPr>
            <w:tcW w:type="dxa" w:w="2000"/>
            <w:tcBorders>
              <w:top w:val="single" w:color="AABFD6" w:sz="1"/>
              <w:left w:val="single" w:color="AABFD6" w:sz="1"/>
              <w:bottom w:val="single" w:color="AABFD6" w:sz="1"/>
              <w:right w:val="single" w:color="AABFD6" w:sz="1"/>
            </w:tcBorders>
            <w:shd w:fill="1B4F8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Service Tier</w:t>
            </w:r>
          </w:p>
        </w:tc>
        <w:tc>
          <w:tcPr>
            <w:tcW w:type="dxa" w:w="2000"/>
            <w:tcBorders>
              <w:top w:val="single" w:color="AABFD6" w:sz="1"/>
              <w:left w:val="single" w:color="AABFD6" w:sz="1"/>
              <w:bottom w:val="single" w:color="AABFD6" w:sz="1"/>
              <w:right w:val="single" w:color="AABFD6" w:sz="1"/>
            </w:tcBorders>
            <w:shd w:fill="1B4F8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Target Segment</w:t>
            </w:r>
          </w:p>
        </w:tc>
        <w:tc>
          <w:tcPr>
            <w:tcW w:type="dxa" w:w="2800"/>
            <w:tcBorders>
              <w:top w:val="single" w:color="AABFD6" w:sz="1"/>
              <w:left w:val="single" w:color="AABFD6" w:sz="1"/>
              <w:bottom w:val="single" w:color="AABFD6" w:sz="1"/>
              <w:right w:val="single" w:color="AABFD6" w:sz="1"/>
            </w:tcBorders>
            <w:shd w:fill="1B4F8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Services</w:t>
            </w:r>
          </w:p>
        </w:tc>
        <w:tc>
          <w:tcPr>
            <w:tcW w:type="dxa" w:w="2560"/>
            <w:tcBorders>
              <w:top w:val="single" w:color="AABFD6" w:sz="1"/>
              <w:left w:val="single" w:color="AABFD6" w:sz="1"/>
              <w:bottom w:val="single" w:color="AABFD6" w:sz="1"/>
              <w:right w:val="single" w:color="AABFD6" w:sz="1"/>
            </w:tcBorders>
            <w:shd w:fill="1B4F8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Revenue Potential</w:t>
            </w:r>
          </w:p>
        </w:tc>
      </w:tr>
      <w:tr>
        <w:tc>
          <w:tcPr>
            <w:tcW w:type="dxa" w:w="20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Essential Care</w:t>
            </w:r>
          </w:p>
        </w:tc>
        <w:tc>
          <w:tcPr>
            <w:tcW w:type="dxa" w:w="20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Low-to-mid income, uninsured</w:t>
            </w:r>
          </w:p>
        </w:tc>
        <w:tc>
          <w:tcPr>
            <w:tcW w:type="dxa" w:w="28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Extractions, fillings, scaling &amp; polishing</w:t>
            </w:r>
          </w:p>
        </w:tc>
        <w:tc>
          <w:tcPr>
            <w:tcW w:type="dxa" w:w="256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High volume, consistent flow</w:t>
            </w:r>
          </w:p>
        </w:tc>
      </w:tr>
      <w:tr>
        <w:tc>
          <w:tcPr>
            <w:tcW w:type="dxa" w:w="20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Preventive Plans</w:t>
            </w:r>
          </w:p>
        </w:tc>
        <w:tc>
          <w:tcPr>
            <w:tcW w:type="dxa" w:w="20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Families, school children</w:t>
            </w:r>
          </w:p>
        </w:tc>
        <w:tc>
          <w:tcPr>
            <w:tcW w:type="dxa" w:w="28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Check-ups, fluoride, oral hygiene education</w:t>
            </w:r>
          </w:p>
        </w:tc>
        <w:tc>
          <w:tcPr>
            <w:tcW w:type="dxa" w:w="256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Recurring subscription revenue</w:t>
            </w:r>
          </w:p>
        </w:tc>
      </w:tr>
      <w:tr>
        <w:tc>
          <w:tcPr>
            <w:tcW w:type="dxa" w:w="20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Restorative</w:t>
            </w:r>
          </w:p>
        </w:tc>
        <w:tc>
          <w:tcPr>
            <w:tcW w:type="dxa" w:w="20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Mid-income adults</w:t>
            </w:r>
          </w:p>
        </w:tc>
        <w:tc>
          <w:tcPr>
            <w:tcW w:type="dxa" w:w="28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Root canals, crowns, bridges, dentures</w:t>
            </w:r>
          </w:p>
        </w:tc>
        <w:tc>
          <w:tcPr>
            <w:tcW w:type="dxa" w:w="256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Mid-to-high ticket, reliable</w:t>
            </w:r>
          </w:p>
        </w:tc>
      </w:tr>
      <w:tr>
        <w:tc>
          <w:tcPr>
            <w:tcW w:type="dxa" w:w="20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Cosmetic/Aesthetic</w:t>
            </w:r>
          </w:p>
        </w:tc>
        <w:tc>
          <w:tcPr>
            <w:tcW w:type="dxa" w:w="20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Young professionals, students</w:t>
            </w:r>
          </w:p>
        </w:tc>
        <w:tc>
          <w:tcPr>
            <w:tcW w:type="dxa" w:w="28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Teeth whitening, veneers, clear aligners</w:t>
            </w:r>
          </w:p>
        </w:tc>
        <w:tc>
          <w:tcPr>
            <w:tcW w:type="dxa" w:w="256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Premium margins, high growth</w:t>
            </w:r>
          </w:p>
        </w:tc>
      </w:tr>
      <w:tr>
        <w:tc>
          <w:tcPr>
            <w:tcW w:type="dxa" w:w="20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Corporate/HMO</w:t>
            </w:r>
          </w:p>
        </w:tc>
        <w:tc>
          <w:tcPr>
            <w:tcW w:type="dxa" w:w="20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Government employees, corporates</w:t>
            </w:r>
          </w:p>
        </w:tc>
        <w:tc>
          <w:tcPr>
            <w:tcW w:type="dxa" w:w="28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Annual dental plans, group screenings</w:t>
            </w:r>
          </w:p>
        </w:tc>
        <w:tc>
          <w:tcPr>
            <w:tcW w:type="dxa" w:w="256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Predictable, bulk revenue</w:t>
            </w:r>
          </w:p>
        </w:tc>
      </w:tr>
    </w:tbl>
    <w:p>
      <w:pPr>
        <w:spacing w:before="80" w:after="80"/>
      </w:pPr>
      <w:r>
        <w:t xml:space="preserve"/>
      </w:r>
    </w:p>
    <w:p>
      <w:pPr>
        <w:pStyle w:val="Heading2"/>
        <w:spacing w:before="240" w:after="100"/>
      </w:pPr>
      <w:r>
        <w:rPr>
          <w:rFonts w:ascii="Arial" w:cs="Arial" w:eastAsia="Arial" w:hAnsi="Arial"/>
          <w:b/>
          <w:bCs/>
          <w:color w:val="2E86C1"/>
          <w:sz w:val="26"/>
          <w:szCs w:val="26"/>
        </w:rPr>
        <w:t xml:space="preserve">4.2 Digital Advertising ROI</w:t>
      </w:r>
    </w:p>
    <w:p>
      <w:pPr>
        <w:spacing w:before="80" w:after="80"/>
      </w:pPr>
      <w:r>
        <w:rPr>
          <w:rFonts w:ascii="Arial" w:cs="Arial" w:eastAsia="Arial" w:hAnsi="Arial"/>
          <w:color w:val="1A1A2E"/>
          <w:sz w:val="22"/>
          <w:szCs w:val="22"/>
        </w:rPr>
        <w:t xml:space="preserve">Nigerian dental clinics that invest in targeted digital marketing report strong patient acquisition results. Key metrics to track and benchmarks:</w:t>
      </w:r>
    </w:p>
    <w:p>
      <w:pPr>
        <w:spacing w:before="80" w:after="80"/>
      </w:pPr>
      <w:r>
        <w:t xml:space="preserve"/>
      </w:r>
    </w:p>
    <w:p>
      <w:pPr>
        <w:pStyle w:val="ListParagraph"/>
        <w:numPr>
          <w:ilvl w:val="0"/>
          <w:numId w:val="2"/>
        </w:numPr>
        <w:spacing w:before="60" w:after="60"/>
      </w:pPr>
      <w:r>
        <w:rPr>
          <w:rFonts w:ascii="Arial" w:cs="Arial" w:eastAsia="Arial" w:hAnsi="Arial"/>
          <w:b w:val="false"/>
          <w:bCs w:val="false"/>
          <w:color w:val="1A1A2E"/>
          <w:sz w:val="22"/>
          <w:szCs w:val="22"/>
        </w:rPr>
        <w:t xml:space="preserve">Facebook/Instagram Ads (₦30,000–50,000/month): Estimated 40–100 new patient inquiries per month in the Dutse-Bwari catchment.</w:t>
      </w:r>
    </w:p>
    <w:p>
      <w:pPr>
        <w:pStyle w:val="ListParagraph"/>
        <w:numPr>
          <w:ilvl w:val="0"/>
          <w:numId w:val="2"/>
        </w:numPr>
        <w:spacing w:before="60" w:after="60"/>
      </w:pPr>
      <w:r>
        <w:rPr>
          <w:rFonts w:ascii="Arial" w:cs="Arial" w:eastAsia="Arial" w:hAnsi="Arial"/>
          <w:b w:val="false"/>
          <w:bCs w:val="false"/>
          <w:color w:val="1A1A2E"/>
          <w:sz w:val="22"/>
          <w:szCs w:val="22"/>
        </w:rPr>
        <w:t xml:space="preserve">Google Ads for 'dentist near me' searches: High conversion intent — patients searching actively are ready to book.</w:t>
      </w:r>
    </w:p>
    <w:p>
      <w:pPr>
        <w:pStyle w:val="ListParagraph"/>
        <w:numPr>
          <w:ilvl w:val="0"/>
          <w:numId w:val="2"/>
        </w:numPr>
        <w:spacing w:before="60" w:after="60"/>
      </w:pPr>
      <w:r>
        <w:rPr>
          <w:rFonts w:ascii="Arial" w:cs="Arial" w:eastAsia="Arial" w:hAnsi="Arial"/>
          <w:b w:val="false"/>
          <w:bCs w:val="false"/>
          <w:color w:val="1A1A2E"/>
          <w:sz w:val="22"/>
          <w:szCs w:val="22"/>
        </w:rPr>
        <w:t xml:space="preserve">WhatsApp Booking Funnel: A simple, fast WhatsApp booking experience can convert 50–70% of inquiries into actual appointments vs. 15–20% for call-based booking.</w:t>
      </w:r>
    </w:p>
    <w:p>
      <w:pPr>
        <w:pStyle w:val="ListParagraph"/>
        <w:numPr>
          <w:ilvl w:val="0"/>
          <w:numId w:val="2"/>
        </w:numPr>
        <w:spacing w:before="60" w:after="60"/>
      </w:pPr>
      <w:r>
        <w:rPr>
          <w:rFonts w:ascii="Arial" w:cs="Arial" w:eastAsia="Arial" w:hAnsi="Arial"/>
          <w:b w:val="false"/>
          <w:bCs w:val="false"/>
          <w:color w:val="1A1A2E"/>
          <w:sz w:val="22"/>
          <w:szCs w:val="22"/>
        </w:rPr>
        <w:t xml:space="preserve">Patient Lifetime Value (PLV): A patient who visits twice per year for routine care, plus periodic restorative/cosmetic treatment, is worth ₦150,000–₦500,000+ over 3–5 years. Every ₦10,000 spent acquiring one patient pays back many times over.</w:t>
      </w:r>
    </w:p>
    <w:p>
      <w:pPr>
        <w:spacing w:before="80" w:after="80"/>
      </w:pPr>
      <w:r>
        <w:t xml:space="preserve"/>
      </w:r>
    </w:p>
    <w:p>
      <w:pPr>
        <w:pStyle w:val="Heading2"/>
        <w:spacing w:before="240" w:after="100"/>
      </w:pPr>
      <w:r>
        <w:rPr>
          <w:rFonts w:ascii="Arial" w:cs="Arial" w:eastAsia="Arial" w:hAnsi="Arial"/>
          <w:b/>
          <w:bCs/>
          <w:color w:val="2E86C1"/>
          <w:sz w:val="26"/>
          <w:szCs w:val="26"/>
        </w:rPr>
        <w:t xml:space="preserve">4.3 Appointment Booking System</w:t>
      </w:r>
    </w:p>
    <w:p>
      <w:pPr>
        <w:spacing w:before="80" w:after="80"/>
      </w:pPr>
      <w:r>
        <w:rPr>
          <w:rFonts w:ascii="Arial" w:cs="Arial" w:eastAsia="Arial" w:hAnsi="Arial"/>
          <w:color w:val="1A1A2E"/>
          <w:sz w:val="22"/>
          <w:szCs w:val="22"/>
        </w:rPr>
        <w:t xml:space="preserve">A friction-free booking system directly increases conversion rates and reduces no-shows:</w:t>
      </w:r>
    </w:p>
    <w:p>
      <w:pPr>
        <w:pStyle w:val="ListParagraph"/>
        <w:numPr>
          <w:ilvl w:val="0"/>
          <w:numId w:val="2"/>
        </w:numPr>
        <w:spacing w:before="60" w:after="60"/>
      </w:pPr>
      <w:r>
        <w:rPr>
          <w:rFonts w:ascii="Arial" w:cs="Arial" w:eastAsia="Arial" w:hAnsi="Arial"/>
          <w:b w:val="false"/>
          <w:bCs w:val="false"/>
          <w:color w:val="1A1A2E"/>
          <w:sz w:val="22"/>
          <w:szCs w:val="22"/>
        </w:rPr>
        <w:t xml:space="preserve">Implement an online/WhatsApp booking system with automated reminders 24 hours and 1 hour before appointments</w:t>
      </w:r>
    </w:p>
    <w:p>
      <w:pPr>
        <w:pStyle w:val="ListParagraph"/>
        <w:numPr>
          <w:ilvl w:val="0"/>
          <w:numId w:val="2"/>
        </w:numPr>
        <w:spacing w:before="60" w:after="60"/>
      </w:pPr>
      <w:r>
        <w:rPr>
          <w:rFonts w:ascii="Arial" w:cs="Arial" w:eastAsia="Arial" w:hAnsi="Arial"/>
          <w:b w:val="false"/>
          <w:bCs w:val="false"/>
          <w:color w:val="1A1A2E"/>
          <w:sz w:val="22"/>
          <w:szCs w:val="22"/>
        </w:rPr>
        <w:t xml:space="preserve">Allow cancellations/rescheduling via WhatsApp to reduce receptionist burden</w:t>
      </w:r>
    </w:p>
    <w:p>
      <w:pPr>
        <w:pStyle w:val="ListParagraph"/>
        <w:numPr>
          <w:ilvl w:val="0"/>
          <w:numId w:val="2"/>
        </w:numPr>
        <w:spacing w:before="60" w:after="60"/>
      </w:pPr>
      <w:r>
        <w:rPr>
          <w:rFonts w:ascii="Arial" w:cs="Arial" w:eastAsia="Arial" w:hAnsi="Arial"/>
          <w:b w:val="false"/>
          <w:bCs w:val="false"/>
          <w:color w:val="1A1A2E"/>
          <w:sz w:val="22"/>
          <w:szCs w:val="22"/>
        </w:rPr>
        <w:t xml:space="preserve">Implement a small appointment deposit (e.g., ₦2,000–₦5,000) to reduce no-shows for high-value procedures</w:t>
      </w:r>
    </w:p>
    <w:p>
      <w:pPr>
        <w:pStyle w:val="ListParagraph"/>
        <w:numPr>
          <w:ilvl w:val="0"/>
          <w:numId w:val="2"/>
        </w:numPr>
        <w:spacing w:before="60" w:after="60"/>
      </w:pPr>
      <w:r>
        <w:rPr>
          <w:rFonts w:ascii="Arial" w:cs="Arial" w:eastAsia="Arial" w:hAnsi="Arial"/>
          <w:b w:val="false"/>
          <w:bCs w:val="false"/>
          <w:color w:val="1A1A2E"/>
          <w:sz w:val="22"/>
          <w:szCs w:val="22"/>
        </w:rPr>
        <w:t xml:space="preserve">Collect patient email addresses for monthly newsletters and appointment recall campaigns</w:t>
      </w:r>
    </w:p>
    <w:p>
      <w:pPr>
        <w:spacing w:before="80" w:after="80"/>
      </w:pPr>
      <w:r>
        <w:t xml:space="preserve"/>
      </w:r>
    </w:p>
    <w:p>
      <w:pPr>
        <w:pStyle w:val="Heading2"/>
        <w:spacing w:before="240" w:after="100"/>
      </w:pPr>
      <w:r>
        <w:rPr>
          <w:rFonts w:ascii="Arial" w:cs="Arial" w:eastAsia="Arial" w:hAnsi="Arial"/>
          <w:b/>
          <w:bCs/>
          <w:color w:val="2E86C1"/>
          <w:sz w:val="26"/>
          <w:szCs w:val="26"/>
        </w:rPr>
        <w:t xml:space="preserve">4.4 Pricing &amp; Packaging Strategy</w:t>
      </w:r>
    </w:p>
    <w:p>
      <w:pPr>
        <w:spacing w:before="80" w:after="80"/>
      </w:pPr>
      <w:r>
        <w:rPr>
          <w:rFonts w:ascii="Arial" w:cs="Arial" w:eastAsia="Arial" w:hAnsi="Arial"/>
          <w:color w:val="1A1A2E"/>
          <w:sz w:val="22"/>
          <w:szCs w:val="22"/>
        </w:rPr>
        <w:t xml:space="preserve">Transparent, competitive pricing builds patient trust — a rare quality in Nigerian private healthcare that Lamzy-B can leverage as a differentiator:</w:t>
      </w:r>
    </w:p>
    <w:p>
      <w:pPr>
        <w:pStyle w:val="ListParagraph"/>
        <w:numPr>
          <w:ilvl w:val="0"/>
          <w:numId w:val="2"/>
        </w:numPr>
        <w:spacing w:before="60" w:after="60"/>
      </w:pPr>
      <w:r>
        <w:rPr>
          <w:rFonts w:ascii="Arial" w:cs="Arial" w:eastAsia="Arial" w:hAnsi="Arial"/>
          <w:b w:val="false"/>
          <w:bCs w:val="false"/>
          <w:color w:val="1A1A2E"/>
          <w:sz w:val="22"/>
          <w:szCs w:val="22"/>
        </w:rPr>
        <w:t xml:space="preserve">Publish starting prices on the website and WhatsApp catalogue (e.g., 'Scaling &amp; Polishing from ₦8,000')</w:t>
      </w:r>
    </w:p>
    <w:p>
      <w:pPr>
        <w:pStyle w:val="ListParagraph"/>
        <w:numPr>
          <w:ilvl w:val="0"/>
          <w:numId w:val="2"/>
        </w:numPr>
        <w:spacing w:before="60" w:after="60"/>
      </w:pPr>
      <w:r>
        <w:rPr>
          <w:rFonts w:ascii="Arial" w:cs="Arial" w:eastAsia="Arial" w:hAnsi="Arial"/>
          <w:b w:val="false"/>
          <w:bCs w:val="false"/>
          <w:color w:val="1A1A2E"/>
          <w:sz w:val="22"/>
          <w:szCs w:val="22"/>
        </w:rPr>
        <w:t xml:space="preserve">Offer bundled packages: 'Family Dental Plan' covering 2 adults + 2 children for an annual flat fee</w:t>
      </w:r>
    </w:p>
    <w:p>
      <w:pPr>
        <w:pStyle w:val="ListParagraph"/>
        <w:numPr>
          <w:ilvl w:val="0"/>
          <w:numId w:val="2"/>
        </w:numPr>
        <w:spacing w:before="60" w:after="60"/>
      </w:pPr>
      <w:r>
        <w:rPr>
          <w:rFonts w:ascii="Arial" w:cs="Arial" w:eastAsia="Arial" w:hAnsi="Arial"/>
          <w:b w:val="false"/>
          <w:bCs w:val="false"/>
          <w:color w:val="1A1A2E"/>
          <w:sz w:val="22"/>
          <w:szCs w:val="22"/>
        </w:rPr>
        <w:t xml:space="preserve">Run quarterly promotions on cosmetic services to attract new patient segments: 'Whitening Wednesday — 20% Off This Month'</w:t>
      </w:r>
    </w:p>
    <w:p>
      <w:pPr>
        <w:pStyle w:val="ListParagraph"/>
        <w:numPr>
          <w:ilvl w:val="0"/>
          <w:numId w:val="2"/>
        </w:numPr>
        <w:spacing w:before="60" w:after="60"/>
      </w:pPr>
      <w:r>
        <w:rPr>
          <w:rFonts w:ascii="Arial" w:cs="Arial" w:eastAsia="Arial" w:hAnsi="Arial"/>
          <w:b w:val="false"/>
          <w:bCs w:val="false"/>
          <w:color w:val="1A1A2E"/>
          <w:sz w:val="22"/>
          <w:szCs w:val="22"/>
        </w:rPr>
        <w:t xml:space="preserve">NHIS-compliant pricing for HMO-registered patients to capture the government employee segment</w:t>
      </w:r>
    </w:p>
    <w:p>
      <w:pPr>
        <w:spacing w:before="80" w:after="80"/>
      </w:pPr>
      <w:r>
        <w:t xml:space="preserve"/>
      </w:r>
    </w:p>
    <w:p>
      <w:pPr>
        <w:pStyle w:val="Heading2"/>
        <w:spacing w:before="240" w:after="100"/>
      </w:pPr>
      <w:r>
        <w:rPr>
          <w:rFonts w:ascii="Arial" w:cs="Arial" w:eastAsia="Arial" w:hAnsi="Arial"/>
          <w:b/>
          <w:bCs/>
          <w:color w:val="2E86C1"/>
          <w:sz w:val="26"/>
          <w:szCs w:val="26"/>
        </w:rPr>
        <w:t xml:space="preserve">4.5 Website as ROI Engine</w:t>
      </w:r>
    </w:p>
    <w:p>
      <w:pPr>
        <w:spacing w:before="80" w:after="80"/>
      </w:pPr>
      <w:r>
        <w:rPr>
          <w:rFonts w:ascii="Arial" w:cs="Arial" w:eastAsia="Arial" w:hAnsi="Arial"/>
          <w:color w:val="1A1A2E"/>
          <w:sz w:val="22"/>
          <w:szCs w:val="22"/>
        </w:rPr>
        <w:t xml:space="preserve">The clinic's new website should be engineered for conversion, not just information:</w:t>
      </w:r>
    </w:p>
    <w:p>
      <w:pPr>
        <w:pStyle w:val="ListParagraph"/>
        <w:numPr>
          <w:ilvl w:val="0"/>
          <w:numId w:val="2"/>
        </w:numPr>
        <w:spacing w:before="60" w:after="60"/>
      </w:pPr>
      <w:r>
        <w:rPr>
          <w:rFonts w:ascii="Arial" w:cs="Arial" w:eastAsia="Arial" w:hAnsi="Arial"/>
          <w:b w:val="false"/>
          <w:bCs w:val="false"/>
          <w:color w:val="1A1A2E"/>
          <w:sz w:val="22"/>
          <w:szCs w:val="22"/>
        </w:rPr>
        <w:t xml:space="preserve">'Book Appointment' button visible on every page without scrolling</w:t>
      </w:r>
    </w:p>
    <w:p>
      <w:pPr>
        <w:pStyle w:val="ListParagraph"/>
        <w:numPr>
          <w:ilvl w:val="0"/>
          <w:numId w:val="2"/>
        </w:numPr>
        <w:spacing w:before="60" w:after="60"/>
      </w:pPr>
      <w:r>
        <w:rPr>
          <w:rFonts w:ascii="Arial" w:cs="Arial" w:eastAsia="Arial" w:hAnsi="Arial"/>
          <w:b w:val="false"/>
          <w:bCs w:val="false"/>
          <w:color w:val="1A1A2E"/>
          <w:sz w:val="22"/>
          <w:szCs w:val="22"/>
        </w:rPr>
        <w:t xml:space="preserve">Live WhatsApp chat widget for instant patient engagement</w:t>
      </w:r>
    </w:p>
    <w:p>
      <w:pPr>
        <w:pStyle w:val="ListParagraph"/>
        <w:numPr>
          <w:ilvl w:val="0"/>
          <w:numId w:val="2"/>
        </w:numPr>
        <w:spacing w:before="60" w:after="60"/>
      </w:pPr>
      <w:r>
        <w:rPr>
          <w:rFonts w:ascii="Arial" w:cs="Arial" w:eastAsia="Arial" w:hAnsi="Arial"/>
          <w:b w:val="false"/>
          <w:bCs w:val="false"/>
          <w:color w:val="1A1A2E"/>
          <w:sz w:val="22"/>
          <w:szCs w:val="22"/>
        </w:rPr>
        <w:t xml:space="preserve">Google Analytics tracking to measure which channels drive the most bookings</w:t>
      </w:r>
    </w:p>
    <w:p>
      <w:pPr>
        <w:pStyle w:val="ListParagraph"/>
        <w:numPr>
          <w:ilvl w:val="0"/>
          <w:numId w:val="2"/>
        </w:numPr>
        <w:spacing w:before="60" w:after="60"/>
      </w:pPr>
      <w:r>
        <w:rPr>
          <w:rFonts w:ascii="Arial" w:cs="Arial" w:eastAsia="Arial" w:hAnsi="Arial"/>
          <w:b w:val="false"/>
          <w:bCs w:val="false"/>
          <w:color w:val="1A1A2E"/>
          <w:sz w:val="22"/>
          <w:szCs w:val="22"/>
        </w:rPr>
        <w:t xml:space="preserve">Patient testimonials with photos/video on the homepage — social proof is the #1 conversion driver</w:t>
      </w:r>
    </w:p>
    <w:p>
      <w:pPr>
        <w:pStyle w:val="ListParagraph"/>
        <w:numPr>
          <w:ilvl w:val="0"/>
          <w:numId w:val="2"/>
        </w:numPr>
        <w:spacing w:before="60" w:after="60"/>
      </w:pPr>
      <w:r>
        <w:rPr>
          <w:rFonts w:ascii="Arial" w:cs="Arial" w:eastAsia="Arial" w:hAnsi="Arial"/>
          <w:b w:val="false"/>
          <w:bCs w:val="false"/>
          <w:color w:val="1A1A2E"/>
          <w:sz w:val="22"/>
          <w:szCs w:val="22"/>
        </w:rPr>
        <w:t xml:space="preserve">Dedicated landing pages for high-value services: 'Teeth Whitening in Abuja', 'Braces for Adults Abuja', 'Dental Implants FCT'</w:t>
      </w:r>
    </w:p>
    <w:p>
      <w:r>
        <w:br w:type="page"/>
      </w:r>
    </w:p>
    <w:p>
      <w:pPr>
        <w:pStyle w:val="Heading1"/>
        <w:pBdr>
          <w:bottom w:val="single" w:color="2E86C1" w:sz="4" w:space="4"/>
        </w:pBdr>
        <w:spacing w:before="360" w:after="120"/>
      </w:pPr>
      <w:r>
        <w:rPr>
          <w:rFonts w:ascii="Arial" w:cs="Arial" w:eastAsia="Arial" w:hAnsi="Arial"/>
          <w:b/>
          <w:bCs/>
          <w:color w:val="1B4F8C"/>
          <w:sz w:val="32"/>
          <w:szCs w:val="32"/>
        </w:rPr>
        <w:t xml:space="preserve">5. Recommended 90-Day Action Plan</w:t>
      </w:r>
    </w:p>
    <w:p>
      <w:pPr>
        <w:pStyle w:val="Heading2"/>
        <w:spacing w:before="240" w:after="100"/>
      </w:pPr>
      <w:r>
        <w:rPr>
          <w:rFonts w:ascii="Arial" w:cs="Arial" w:eastAsia="Arial" w:hAnsi="Arial"/>
          <w:b/>
          <w:bCs/>
          <w:color w:val="2E86C1"/>
          <w:sz w:val="26"/>
          <w:szCs w:val="26"/>
        </w:rPr>
        <w:t xml:space="preserve">Month 1: Digital Foundation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2000"/>
        <w:gridCol w:w="1960"/>
      </w:tblGrid>
      <w:tr>
        <w:trPr>
          <w:tblHeader/>
        </w:trPr>
        <w:tc>
          <w:tcPr>
            <w:tcW w:type="dxa" w:w="5400"/>
            <w:tcBorders>
              <w:top w:val="single" w:color="AABFD6" w:sz="1"/>
              <w:left w:val="single" w:color="AABFD6" w:sz="1"/>
              <w:bottom w:val="single" w:color="AABFD6" w:sz="1"/>
              <w:right w:val="single" w:color="AABFD6" w:sz="1"/>
            </w:tcBorders>
            <w:shd w:fill="1B4F8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Action</w:t>
            </w:r>
          </w:p>
        </w:tc>
        <w:tc>
          <w:tcPr>
            <w:tcW w:type="dxa" w:w="2000"/>
            <w:tcBorders>
              <w:top w:val="single" w:color="AABFD6" w:sz="1"/>
              <w:left w:val="single" w:color="AABFD6" w:sz="1"/>
              <w:bottom w:val="single" w:color="AABFD6" w:sz="1"/>
              <w:right w:val="single" w:color="AABFD6" w:sz="1"/>
            </w:tcBorders>
            <w:shd w:fill="1B4F8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Priority</w:t>
            </w:r>
          </w:p>
        </w:tc>
        <w:tc>
          <w:tcPr>
            <w:tcW w:type="dxa" w:w="1960"/>
            <w:tcBorders>
              <w:top w:val="single" w:color="AABFD6" w:sz="1"/>
              <w:left w:val="single" w:color="AABFD6" w:sz="1"/>
              <w:bottom w:val="single" w:color="AABFD6" w:sz="1"/>
              <w:right w:val="single" w:color="AABFD6" w:sz="1"/>
            </w:tcBorders>
            <w:shd w:fill="1B4F8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Owner</w:t>
            </w:r>
          </w:p>
        </w:tc>
      </w:tr>
      <w:tr>
        <w:tc>
          <w:tcPr>
            <w:tcW w:type="dxa" w:w="54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Launch professional website with online/WhatsApp booking</w:t>
            </w:r>
          </w:p>
        </w:tc>
        <w:tc>
          <w:tcPr>
            <w:tcW w:type="dxa" w:w="20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CRITICAL</w:t>
            </w:r>
          </w:p>
        </w:tc>
        <w:tc>
          <w:tcPr>
            <w:tcW w:type="dxa" w:w="196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Web Designer</w:t>
            </w:r>
          </w:p>
        </w:tc>
      </w:tr>
      <w:tr>
        <w:tc>
          <w:tcPr>
            <w:tcW w:type="dxa" w:w="54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Claim and optimise Google Business Profile</w:t>
            </w:r>
          </w:p>
        </w:tc>
        <w:tc>
          <w:tcPr>
            <w:tcW w:type="dxa" w:w="20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CRITICAL</w:t>
            </w:r>
          </w:p>
        </w:tc>
        <w:tc>
          <w:tcPr>
            <w:tcW w:type="dxa" w:w="196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Clinic Admin</w:t>
            </w:r>
          </w:p>
        </w:tc>
      </w:tr>
      <w:tr>
        <w:tc>
          <w:tcPr>
            <w:tcW w:type="dxa" w:w="54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Set up WhatsApp Business with auto-reply and service catalogue</w:t>
            </w:r>
          </w:p>
        </w:tc>
        <w:tc>
          <w:tcPr>
            <w:tcW w:type="dxa" w:w="20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HIGH</w:t>
            </w:r>
          </w:p>
        </w:tc>
        <w:tc>
          <w:tcPr>
            <w:tcW w:type="dxa" w:w="196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Clinic Admin</w:t>
            </w:r>
          </w:p>
        </w:tc>
      </w:tr>
      <w:tr>
        <w:tc>
          <w:tcPr>
            <w:tcW w:type="dxa" w:w="54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Create Facebook &amp; Instagram pages with branded content</w:t>
            </w:r>
          </w:p>
        </w:tc>
        <w:tc>
          <w:tcPr>
            <w:tcW w:type="dxa" w:w="20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HIGH</w:t>
            </w:r>
          </w:p>
        </w:tc>
        <w:tc>
          <w:tcPr>
            <w:tcW w:type="dxa" w:w="196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Social Media Manager</w:t>
            </w:r>
          </w:p>
        </w:tc>
      </w:tr>
      <w:tr>
        <w:tc>
          <w:tcPr>
            <w:tcW w:type="dxa" w:w="54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Register on NHIS and local health directories</w:t>
            </w:r>
          </w:p>
        </w:tc>
        <w:tc>
          <w:tcPr>
            <w:tcW w:type="dxa" w:w="20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HIGH</w:t>
            </w:r>
          </w:p>
        </w:tc>
        <w:tc>
          <w:tcPr>
            <w:tcW w:type="dxa" w:w="196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Clinic Manager</w:t>
            </w:r>
          </w:p>
        </w:tc>
      </w:tr>
    </w:tbl>
    <w:p>
      <w:pPr>
        <w:spacing w:before="80" w:after="80"/>
      </w:pPr>
      <w:r>
        <w:t xml:space="preserve"/>
      </w:r>
    </w:p>
    <w:p>
      <w:pPr>
        <w:pStyle w:val="Heading2"/>
        <w:spacing w:before="240" w:after="100"/>
      </w:pPr>
      <w:r>
        <w:rPr>
          <w:rFonts w:ascii="Arial" w:cs="Arial" w:eastAsia="Arial" w:hAnsi="Arial"/>
          <w:b/>
          <w:bCs/>
          <w:color w:val="2E86C1"/>
          <w:sz w:val="26"/>
          <w:szCs w:val="26"/>
        </w:rPr>
        <w:t xml:space="preserve">Month 2: Community &amp; Awareness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2000"/>
        <w:gridCol w:w="1960"/>
      </w:tblGrid>
      <w:tr>
        <w:trPr>
          <w:tblHeader/>
        </w:trPr>
        <w:tc>
          <w:tcPr>
            <w:tcW w:type="dxa" w:w="5400"/>
            <w:tcBorders>
              <w:top w:val="single" w:color="AABFD6" w:sz="1"/>
              <w:left w:val="single" w:color="AABFD6" w:sz="1"/>
              <w:bottom w:val="single" w:color="AABFD6" w:sz="1"/>
              <w:right w:val="single" w:color="AABFD6" w:sz="1"/>
            </w:tcBorders>
            <w:shd w:fill="1B4F8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Action</w:t>
            </w:r>
          </w:p>
        </w:tc>
        <w:tc>
          <w:tcPr>
            <w:tcW w:type="dxa" w:w="2000"/>
            <w:tcBorders>
              <w:top w:val="single" w:color="AABFD6" w:sz="1"/>
              <w:left w:val="single" w:color="AABFD6" w:sz="1"/>
              <w:bottom w:val="single" w:color="AABFD6" w:sz="1"/>
              <w:right w:val="single" w:color="AABFD6" w:sz="1"/>
            </w:tcBorders>
            <w:shd w:fill="1B4F8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Priority</w:t>
            </w:r>
          </w:p>
        </w:tc>
        <w:tc>
          <w:tcPr>
            <w:tcW w:type="dxa" w:w="1960"/>
            <w:tcBorders>
              <w:top w:val="single" w:color="AABFD6" w:sz="1"/>
              <w:left w:val="single" w:color="AABFD6" w:sz="1"/>
              <w:bottom w:val="single" w:color="AABFD6" w:sz="1"/>
              <w:right w:val="single" w:color="AABFD6" w:sz="1"/>
            </w:tcBorders>
            <w:shd w:fill="1B4F8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Owner</w:t>
            </w:r>
          </w:p>
        </w:tc>
      </w:tr>
      <w:tr>
        <w:tc>
          <w:tcPr>
            <w:tcW w:type="dxa" w:w="54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Approach RCCG Heaven's Gate Parish for partnership/sponsorship</w:t>
            </w:r>
          </w:p>
        </w:tc>
        <w:tc>
          <w:tcPr>
            <w:tcW w:type="dxa" w:w="20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HIGH</w:t>
            </w:r>
          </w:p>
        </w:tc>
        <w:tc>
          <w:tcPr>
            <w:tcW w:type="dxa" w:w="196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Clinic Director</w:t>
            </w:r>
          </w:p>
        </w:tc>
      </w:tr>
      <w:tr>
        <w:tc>
          <w:tcPr>
            <w:tcW w:type="dxa" w:w="54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Launch Facebook/Instagram geo-targeted ad campaign (₦30,000/month)</w:t>
            </w:r>
          </w:p>
        </w:tc>
        <w:tc>
          <w:tcPr>
            <w:tcW w:type="dxa" w:w="20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HIGH</w:t>
            </w:r>
          </w:p>
        </w:tc>
        <w:tc>
          <w:tcPr>
            <w:tcW w:type="dxa" w:w="196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Social Media Manager</w:t>
            </w:r>
          </w:p>
        </w:tc>
      </w:tr>
      <w:tr>
        <w:tc>
          <w:tcPr>
            <w:tcW w:type="dxa" w:w="54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Distribute branded flyers with QR code in Dutse, Kubwa, Bwari</w:t>
            </w:r>
          </w:p>
        </w:tc>
        <w:tc>
          <w:tcPr>
            <w:tcW w:type="dxa" w:w="20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MEDIUM</w:t>
            </w:r>
          </w:p>
        </w:tc>
        <w:tc>
          <w:tcPr>
            <w:tcW w:type="dxa" w:w="196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Clinic Staff</w:t>
            </w:r>
          </w:p>
        </w:tc>
      </w:tr>
      <w:tr>
        <w:tc>
          <w:tcPr>
            <w:tcW w:type="dxa" w:w="54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Contact Veritas University student welfare office for outreach</w:t>
            </w:r>
          </w:p>
        </w:tc>
        <w:tc>
          <w:tcPr>
            <w:tcW w:type="dxa" w:w="20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MEDIUM</w:t>
            </w:r>
          </w:p>
        </w:tc>
        <w:tc>
          <w:tcPr>
            <w:tcW w:type="dxa" w:w="196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Clinic Manager</w:t>
            </w:r>
          </w:p>
        </w:tc>
      </w:tr>
      <w:tr>
        <w:tc>
          <w:tcPr>
            <w:tcW w:type="dxa" w:w="54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Begin referral programme (refer-a-friend campaign)</w:t>
            </w:r>
          </w:p>
        </w:tc>
        <w:tc>
          <w:tcPr>
            <w:tcW w:type="dxa" w:w="20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HIGH</w:t>
            </w:r>
          </w:p>
        </w:tc>
        <w:tc>
          <w:tcPr>
            <w:tcW w:type="dxa" w:w="196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Clinic Admin</w:t>
            </w:r>
          </w:p>
        </w:tc>
      </w:tr>
    </w:tbl>
    <w:p>
      <w:pPr>
        <w:spacing w:before="80" w:after="80"/>
      </w:pPr>
      <w:r>
        <w:t xml:space="preserve"/>
      </w:r>
    </w:p>
    <w:p>
      <w:pPr>
        <w:pStyle w:val="Heading2"/>
        <w:spacing w:before="240" w:after="100"/>
      </w:pPr>
      <w:r>
        <w:rPr>
          <w:rFonts w:ascii="Arial" w:cs="Arial" w:eastAsia="Arial" w:hAnsi="Arial"/>
          <w:b/>
          <w:bCs/>
          <w:color w:val="2E86C1"/>
          <w:sz w:val="26"/>
          <w:szCs w:val="26"/>
        </w:rPr>
        <w:t xml:space="preserve">Month 3: Revenue &amp; Retention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2000"/>
        <w:gridCol w:w="1960"/>
      </w:tblGrid>
      <w:tr>
        <w:trPr>
          <w:tblHeader/>
        </w:trPr>
        <w:tc>
          <w:tcPr>
            <w:tcW w:type="dxa" w:w="5400"/>
            <w:tcBorders>
              <w:top w:val="single" w:color="AABFD6" w:sz="1"/>
              <w:left w:val="single" w:color="AABFD6" w:sz="1"/>
              <w:bottom w:val="single" w:color="AABFD6" w:sz="1"/>
              <w:right w:val="single" w:color="AABFD6" w:sz="1"/>
            </w:tcBorders>
            <w:shd w:fill="1B4F8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Action</w:t>
            </w:r>
          </w:p>
        </w:tc>
        <w:tc>
          <w:tcPr>
            <w:tcW w:type="dxa" w:w="2000"/>
            <w:tcBorders>
              <w:top w:val="single" w:color="AABFD6" w:sz="1"/>
              <w:left w:val="single" w:color="AABFD6" w:sz="1"/>
              <w:bottom w:val="single" w:color="AABFD6" w:sz="1"/>
              <w:right w:val="single" w:color="AABFD6" w:sz="1"/>
            </w:tcBorders>
            <w:shd w:fill="1B4F8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Priority</w:t>
            </w:r>
          </w:p>
        </w:tc>
        <w:tc>
          <w:tcPr>
            <w:tcW w:type="dxa" w:w="1960"/>
            <w:tcBorders>
              <w:top w:val="single" w:color="AABFD6" w:sz="1"/>
              <w:left w:val="single" w:color="AABFD6" w:sz="1"/>
              <w:bottom w:val="single" w:color="AABFD6" w:sz="1"/>
              <w:right w:val="single" w:color="AABFD6" w:sz="1"/>
            </w:tcBorders>
            <w:shd w:fill="1B4F8C"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Owner</w:t>
            </w:r>
          </w:p>
        </w:tc>
      </w:tr>
      <w:tr>
        <w:tc>
          <w:tcPr>
            <w:tcW w:type="dxa" w:w="54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Launch family dental package and corporate health plan offerings</w:t>
            </w:r>
          </w:p>
        </w:tc>
        <w:tc>
          <w:tcPr>
            <w:tcW w:type="dxa" w:w="20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HIGH</w:t>
            </w:r>
          </w:p>
        </w:tc>
        <w:tc>
          <w:tcPr>
            <w:tcW w:type="dxa" w:w="196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Clinic Director</w:t>
            </w:r>
          </w:p>
        </w:tc>
      </w:tr>
      <w:tr>
        <w:tc>
          <w:tcPr>
            <w:tcW w:type="dxa" w:w="54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Implement appointment reminder system (WhatsApp/SMS)</w:t>
            </w:r>
          </w:p>
        </w:tc>
        <w:tc>
          <w:tcPr>
            <w:tcW w:type="dxa" w:w="20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HIGH</w:t>
            </w:r>
          </w:p>
        </w:tc>
        <w:tc>
          <w:tcPr>
            <w:tcW w:type="dxa" w:w="196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Clinic Admin</w:t>
            </w:r>
          </w:p>
        </w:tc>
      </w:tr>
      <w:tr>
        <w:tc>
          <w:tcPr>
            <w:tcW w:type="dxa" w:w="54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Begin monthly oral health newsletter to patient database</w:t>
            </w:r>
          </w:p>
        </w:tc>
        <w:tc>
          <w:tcPr>
            <w:tcW w:type="dxa" w:w="20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MEDIUM</w:t>
            </w:r>
          </w:p>
        </w:tc>
        <w:tc>
          <w:tcPr>
            <w:tcW w:type="dxa" w:w="196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Social Media Manager</w:t>
            </w:r>
          </w:p>
        </w:tc>
      </w:tr>
      <w:tr>
        <w:tc>
          <w:tcPr>
            <w:tcW w:type="dxa" w:w="54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Contact 3+ HMOs for panel registration</w:t>
            </w:r>
          </w:p>
        </w:tc>
        <w:tc>
          <w:tcPr>
            <w:tcW w:type="dxa" w:w="200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HIGH</w:t>
            </w:r>
          </w:p>
        </w:tc>
        <w:tc>
          <w:tcPr>
            <w:tcW w:type="dxa" w:w="1960"/>
            <w:tcBorders>
              <w:top w:val="single" w:color="AABFD6" w:sz="1"/>
              <w:left w:val="single" w:color="AABFD6" w:sz="1"/>
              <w:bottom w:val="single" w:color="AABFD6" w:sz="1"/>
              <w:right w:val="single" w:color="AABFD6" w:sz="1"/>
            </w:tcBorders>
            <w:shd w:fill="EBF5FB" w:val="clear"/>
            <w:tcMar>
              <w:top w:type="dxa" w:w="80"/>
              <w:left w:type="dxa" w:w="120"/>
              <w:bottom w:type="dxa" w:w="80"/>
              <w:right w:type="dxa" w:w="120"/>
            </w:tcMar>
          </w:tcPr>
          <w:p>
            <w:r>
              <w:rPr>
                <w:rFonts w:ascii="Arial" w:cs="Arial" w:eastAsia="Arial" w:hAnsi="Arial"/>
                <w:color w:val="1A1A2E"/>
                <w:sz w:val="20"/>
                <w:szCs w:val="20"/>
              </w:rPr>
              <w:t xml:space="preserve">Clinic Manager</w:t>
            </w:r>
          </w:p>
        </w:tc>
      </w:tr>
      <w:tr>
        <w:tc>
          <w:tcPr>
            <w:tcW w:type="dxa" w:w="54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Review Google Analytics &amp; ad data; optimise campaigns</w:t>
            </w:r>
          </w:p>
        </w:tc>
        <w:tc>
          <w:tcPr>
            <w:tcW w:type="dxa" w:w="200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HIGH</w:t>
            </w:r>
          </w:p>
        </w:tc>
        <w:tc>
          <w:tcPr>
            <w:tcW w:type="dxa" w:w="1960"/>
            <w:tcBorders>
              <w:top w:val="single" w:color="AABFD6" w:sz="1"/>
              <w:left w:val="single" w:color="AABFD6" w:sz="1"/>
              <w:bottom w:val="single" w:color="AABFD6" w:sz="1"/>
              <w:right w:val="single" w:color="AABFD6"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Digital Manager</w:t>
            </w:r>
          </w:p>
        </w:tc>
      </w:tr>
    </w:tbl>
    <w:p>
      <w:pPr>
        <w:spacing w:before="80" w:after="80"/>
      </w:pPr>
      <w:r>
        <w:t xml:space="preserve"/>
      </w:r>
    </w:p>
    <w:p>
      <w:pPr>
        <w:pStyle w:val="Heading1"/>
        <w:pBdr>
          <w:bottom w:val="single" w:color="2E86C1" w:sz="4" w:space="4"/>
        </w:pBdr>
        <w:spacing w:before="360" w:after="120"/>
      </w:pPr>
      <w:r>
        <w:rPr>
          <w:rFonts w:ascii="Arial" w:cs="Arial" w:eastAsia="Arial" w:hAnsi="Arial"/>
          <w:b/>
          <w:bCs/>
          <w:color w:val="1B4F8C"/>
          <w:sz w:val="32"/>
          <w:szCs w:val="32"/>
        </w:rPr>
        <w:t xml:space="preserve">6. Conclusion</w:t>
      </w:r>
    </w:p>
    <w:p>
      <w:pPr>
        <w:spacing w:before="80" w:after="80"/>
      </w:pPr>
      <w:r>
        <w:rPr>
          <w:rFonts w:ascii="Arial" w:cs="Arial" w:eastAsia="Arial" w:hAnsi="Arial"/>
          <w:color w:val="1A1A2E"/>
          <w:sz w:val="22"/>
          <w:szCs w:val="22"/>
        </w:rPr>
        <w:t xml:space="preserve">Lamzy-B Dental Clinic occupies a strategically advantageous location on the Dutse-Bwari Expressway — a high-traffic, underserved dental corridor in a rapidly growing part of Abuja FCT. The combination of a young, expanding population, a high density of civil servants and students, a prominent plaza location beside a large church, and a significant gap in accessible dental care providers creates compelling commercial opportunity.</w:t>
      </w:r>
    </w:p>
    <w:p>
      <w:pPr>
        <w:spacing w:before="80" w:after="80"/>
      </w:pPr>
      <w:r>
        <w:t xml:space="preserve"/>
      </w:r>
    </w:p>
    <w:p>
      <w:pPr>
        <w:spacing w:before="80" w:after="80"/>
      </w:pPr>
      <w:r>
        <w:rPr>
          <w:rFonts w:ascii="Arial" w:cs="Arial" w:eastAsia="Arial" w:hAnsi="Arial"/>
          <w:color w:val="1A1A2E"/>
          <w:sz w:val="22"/>
          <w:szCs w:val="22"/>
        </w:rPr>
        <w:t xml:space="preserve">By investing in a professional website, optimising its digital footprint, engaging the local community through church, schools, and corporate channels, and building a friction-free patient booking experience, the clinic can significantly increase appointment volume, build patient loyalty, and achieve strong ROI from its marketing investment within the first 90 days.</w:t>
      </w:r>
    </w:p>
    <w:p>
      <w:pPr>
        <w:spacing w:before="80" w:after="80"/>
      </w:pPr>
      <w:r>
        <w:t xml:space="preserve"/>
      </w:r>
    </w:p>
    <w:p>
      <w:pPr>
        <w:pBdr>
          <w:top w:val="single" w:color="2E86C1" w:sz="4"/>
          <w:bottom w:val="single" w:color="2E86C1" w:sz="4"/>
        </w:pBdr>
        <w:shd w:fill="D6EAF8" w:val="clear"/>
        <w:spacing w:before="200" w:after="200"/>
        <w:ind w:left="360" w:right="360"/>
      </w:pPr>
      <w:r>
        <w:rPr>
          <w:rFonts w:ascii="Arial" w:cs="Arial" w:eastAsia="Arial" w:hAnsi="Arial"/>
          <w:b/>
          <w:bCs/>
          <w:color w:val="1B4F8C"/>
          <w:sz w:val="22"/>
          <w:szCs w:val="22"/>
        </w:rPr>
        <w:t xml:space="preserve">The digital channel that will deliver the fastest ROI is a well-configured WhatsApp Business profile combined with an SEO-optimised website and a claimed Google Business Profile — three free or near-zero-cost tools that most dental clinics on this corridor have not yet deployed.</w:t>
      </w:r>
    </w:p>
    <w:p>
      <w:pPr>
        <w:spacing w:before="80" w:after="80"/>
      </w:pPr>
      <w:r>
        <w:t xml:space="preserve"/>
      </w:r>
    </w:p>
    <w:p>
      <w:pPr>
        <w:spacing w:before="80" w:after="80"/>
      </w:pPr>
      <w:r>
        <w:t xml:space="preserve"/>
      </w:r>
    </w:p>
    <w:p>
      <w:pPr>
        <w:spacing w:before="80" w:after="80"/>
      </w:pPr>
      <w:r>
        <w:rPr>
          <w:rFonts w:ascii="Arial" w:cs="Arial" w:eastAsia="Arial" w:hAnsi="Arial"/>
          <w:i/>
          <w:iCs/>
          <w:color w:val="888888"/>
          <w:sz w:val="18"/>
          <w:szCs w:val="18"/>
        </w:rPr>
        <w:t xml:space="preserve">Report prepared by: AI Research &amp; Strategy | March 2026</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4F8C" w:sz="4" w:space="4"/>
      </w:pBdr>
      <w:tabs>
        <w:tab w:val="right" w:pos="9360"/>
      </w:tabs>
    </w:pPr>
    <w:r>
      <w:rPr>
        <w:rFonts w:ascii="Arial" w:cs="Arial" w:eastAsia="Arial" w:hAnsi="Arial"/>
        <w:color w:val="888888"/>
        <w:sz w:val="18"/>
        <w:szCs w:val="18"/>
      </w:rPr>
      <w:t xml:space="preserve">Confidential | Prepared for Lamzy-B Dental Clinic, Abuja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4F8C" w:sz="4" w:space="4"/>
      </w:pBdr>
    </w:pPr>
    <w:r>
      <w:rPr>
        <w:rFonts w:ascii="Arial" w:cs="Arial" w:eastAsia="Arial" w:hAnsi="Arial"/>
        <w:b/>
        <w:bCs/>
        <w:color w:val="1B4F8C"/>
        <w:sz w:val="18"/>
        <w:szCs w:val="18"/>
      </w:rPr>
      <w:t xml:space="preserve">LAMZY-B DENTAL CLINIC  |  Market Intelligence &amp; Growth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B4F8C"/>
      <w:sz w:val="32"/>
      <w:szCs w:val="32"/>
    </w:rPr>
  </w:style>
  <w:style w:type="paragraph" w:styleId="Heading2">
    <w:name w:val="Heading 2"/>
    <w:basedOn w:val="Normal"/>
    <w:next w:val="Normal"/>
    <w:qFormat/>
    <w:pPr>
      <w:spacing w:before="240" w:after="100"/>
      <w:outlineLvl w:val="1"/>
    </w:pPr>
    <w:rPr>
      <w:rFonts w:ascii="Arial" w:cs="Arial" w:eastAsia="Arial" w:hAnsi="Arial"/>
      <w:b/>
      <w:bCs/>
      <w:color w:val="2E86C1"/>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2026-03-11T13:09:18.170Z</dcterms:created>
  <dcterms:modified xsi:type="dcterms:W3CDTF">2026-03-11T13:09:18.171Z</dcterms:modified>
</cp:coreProperties>
</file>

<file path=docProps/custom.xml><?xml version="1.0" encoding="utf-8"?>
<Properties xmlns="http://schemas.openxmlformats.org/officeDocument/2006/custom-properties" xmlns:vt="http://schemas.openxmlformats.org/officeDocument/2006/docPropsVTypes"/>
</file>